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244BED" w:rsidRPr="00244BED" w:rsidRDefault="00244BED" w:rsidP="00244BED">
      <w:pPr>
        <w:pStyle w:val="Sinespaciado"/>
        <w:jc w:val="center"/>
        <w:rPr>
          <w:rFonts w:ascii="Arial Black" w:hAnsi="Arial Black"/>
          <w:sz w:val="32"/>
        </w:rPr>
      </w:pPr>
      <w:r w:rsidRPr="00244BED">
        <w:rPr>
          <w:rFonts w:ascii="Arial Black" w:hAnsi="Arial Black"/>
          <w:sz w:val="32"/>
        </w:rPr>
        <w:t>INSTITUCION EDUCATIVA SAN SIMON</w:t>
      </w:r>
    </w:p>
    <w:p w:rsidR="00244BED" w:rsidRPr="00244BED" w:rsidRDefault="00244BED" w:rsidP="00244BED">
      <w:pPr>
        <w:pStyle w:val="Sinespaciado"/>
        <w:jc w:val="center"/>
        <w:rPr>
          <w:rFonts w:ascii="Arial Black" w:hAnsi="Arial Black"/>
        </w:rPr>
      </w:pPr>
      <w:r w:rsidRPr="00244BED">
        <w:rPr>
          <w:rFonts w:ascii="Arial Black" w:hAnsi="Arial Black"/>
          <w:sz w:val="18"/>
        </w:rPr>
        <w:t>MUNICIPIO DE SAN ANDRES DE SOTAVENTO CORDOBA</w:t>
      </w:r>
    </w:p>
    <w:p w:rsidR="00244BED" w:rsidRDefault="00244BED" w:rsidP="00A92E4B">
      <w:pPr>
        <w:jc w:val="center"/>
        <w:rPr>
          <w:rFonts w:ascii="Arial" w:hAnsi="Arial" w:cs="Arial"/>
          <w:b/>
          <w:sz w:val="24"/>
        </w:rPr>
      </w:pPr>
    </w:p>
    <w:p w:rsidR="00244BED" w:rsidRDefault="00244BED" w:rsidP="00A92E4B">
      <w:pPr>
        <w:jc w:val="center"/>
        <w:rPr>
          <w:rFonts w:ascii="Arial" w:hAnsi="Arial" w:cs="Arial"/>
          <w:b/>
          <w:sz w:val="24"/>
        </w:rPr>
      </w:pPr>
    </w:p>
    <w:p w:rsidR="00DD5AB3" w:rsidRDefault="00A92E4B" w:rsidP="00A92E4B">
      <w:pPr>
        <w:jc w:val="center"/>
        <w:rPr>
          <w:rFonts w:ascii="Arial Black" w:hAnsi="Arial Black" w:cs="Arial"/>
          <w:b/>
          <w:sz w:val="24"/>
        </w:rPr>
      </w:pPr>
      <w:r w:rsidRPr="00244BED">
        <w:rPr>
          <w:rFonts w:ascii="Arial Black" w:hAnsi="Arial Black" w:cs="Arial"/>
          <w:b/>
          <w:sz w:val="24"/>
        </w:rPr>
        <w:t xml:space="preserve">ANALISIS E INTERPRETACION PRUEBA SABER </w:t>
      </w:r>
      <w:r w:rsidR="005523D2">
        <w:rPr>
          <w:rFonts w:ascii="Arial Black" w:hAnsi="Arial Black" w:cs="Arial"/>
          <w:b/>
          <w:sz w:val="24"/>
        </w:rPr>
        <w:t>9</w:t>
      </w:r>
      <w:r w:rsidRPr="00244BED">
        <w:rPr>
          <w:rFonts w:ascii="Arial Black" w:hAnsi="Arial Black" w:cs="Arial"/>
          <w:b/>
          <w:sz w:val="24"/>
        </w:rPr>
        <w:t>° AÑO 2009</w:t>
      </w:r>
    </w:p>
    <w:p w:rsidR="00AC3DDA" w:rsidRPr="00244BED" w:rsidRDefault="005523D2" w:rsidP="00A92E4B">
      <w:pPr>
        <w:jc w:val="center"/>
        <w:rPr>
          <w:rFonts w:ascii="Arial Black" w:hAnsi="Arial Black" w:cs="Arial"/>
          <w:b/>
          <w:sz w:val="24"/>
        </w:rPr>
      </w:pPr>
      <w:r>
        <w:rPr>
          <w:rFonts w:ascii="Arial Black" w:hAnsi="Arial Black" w:cs="Arial"/>
          <w:b/>
          <w:sz w:val="24"/>
        </w:rPr>
        <w:t>AREA: LENGUAJE</w:t>
      </w:r>
    </w:p>
    <w:p w:rsidR="005523D2" w:rsidRDefault="002D6879" w:rsidP="002D6879">
      <w:pPr>
        <w:rPr>
          <w:rFonts w:ascii="Arial" w:hAnsi="Arial" w:cs="Arial"/>
          <w:sz w:val="24"/>
        </w:rPr>
      </w:pPr>
      <w:r>
        <w:rPr>
          <w:rFonts w:ascii="Arial" w:hAnsi="Arial" w:cs="Arial"/>
          <w:sz w:val="24"/>
        </w:rPr>
        <w:t>A</w:t>
      </w:r>
      <w:r w:rsidR="00A92E4B" w:rsidRPr="00244BED">
        <w:rPr>
          <w:rFonts w:ascii="Arial" w:hAnsi="Arial" w:cs="Arial"/>
          <w:sz w:val="24"/>
        </w:rPr>
        <w:t xml:space="preserve">nálisis e interpretación de las </w:t>
      </w:r>
      <w:r w:rsidR="00244BED" w:rsidRPr="00244BED">
        <w:rPr>
          <w:rFonts w:ascii="Arial" w:hAnsi="Arial" w:cs="Arial"/>
          <w:sz w:val="24"/>
        </w:rPr>
        <w:t>Pruebas</w:t>
      </w:r>
      <w:r w:rsidR="005523D2">
        <w:rPr>
          <w:rFonts w:ascii="Arial" w:hAnsi="Arial" w:cs="Arial"/>
          <w:sz w:val="24"/>
        </w:rPr>
        <w:t xml:space="preserve"> saber nivel </w:t>
      </w:r>
      <w:r w:rsidR="00244BED" w:rsidRPr="00244BED">
        <w:rPr>
          <w:rFonts w:ascii="Arial" w:hAnsi="Arial" w:cs="Arial"/>
          <w:sz w:val="24"/>
        </w:rPr>
        <w:t xml:space="preserve"> </w:t>
      </w:r>
      <w:r>
        <w:rPr>
          <w:rFonts w:ascii="Arial" w:hAnsi="Arial" w:cs="Arial"/>
          <w:sz w:val="24"/>
        </w:rPr>
        <w:t xml:space="preserve">de desempeño de los promedios y las desviaciones estándar en la I.E San Simón </w:t>
      </w:r>
      <w:r w:rsidR="005523D2">
        <w:rPr>
          <w:rFonts w:ascii="Arial" w:hAnsi="Arial" w:cs="Arial"/>
          <w:sz w:val="24"/>
        </w:rPr>
        <w:t xml:space="preserve">de San Andrés de Sotavento </w:t>
      </w:r>
      <w:r>
        <w:rPr>
          <w:rFonts w:ascii="Arial" w:hAnsi="Arial" w:cs="Arial"/>
          <w:sz w:val="24"/>
        </w:rPr>
        <w:t xml:space="preserve">en el grado </w:t>
      </w:r>
      <w:r w:rsidR="005523D2">
        <w:rPr>
          <w:rFonts w:ascii="Arial" w:hAnsi="Arial" w:cs="Arial"/>
          <w:sz w:val="24"/>
        </w:rPr>
        <w:t>noveno</w:t>
      </w:r>
      <w:r>
        <w:rPr>
          <w:rFonts w:ascii="Arial" w:hAnsi="Arial" w:cs="Arial"/>
          <w:sz w:val="24"/>
        </w:rPr>
        <w:t xml:space="preserve">, área </w:t>
      </w:r>
      <w:r w:rsidR="005523D2">
        <w:rPr>
          <w:rFonts w:ascii="Arial" w:hAnsi="Arial" w:cs="Arial"/>
          <w:sz w:val="24"/>
        </w:rPr>
        <w:t>lenguaje.</w:t>
      </w:r>
    </w:p>
    <w:p w:rsidR="005523D2" w:rsidRDefault="005523D2" w:rsidP="002D6879">
      <w:pPr>
        <w:rPr>
          <w:rFonts w:ascii="Arial" w:hAnsi="Arial" w:cs="Arial"/>
          <w:sz w:val="24"/>
        </w:rPr>
      </w:pPr>
      <w:r>
        <w:rPr>
          <w:rFonts w:ascii="Arial" w:hAnsi="Arial" w:cs="Arial"/>
          <w:sz w:val="24"/>
        </w:rPr>
        <w:t>Al observar las graficas y al realizar al análisis de las pruebas saber de 9° en el área de lenguaje nota que de los 134 alumnos presentes.</w:t>
      </w:r>
    </w:p>
    <w:p w:rsidR="005523D2" w:rsidRDefault="005523D2" w:rsidP="005523D2">
      <w:pPr>
        <w:pStyle w:val="Prrafodelista"/>
        <w:numPr>
          <w:ilvl w:val="0"/>
          <w:numId w:val="7"/>
        </w:numPr>
        <w:rPr>
          <w:rFonts w:ascii="Arial" w:hAnsi="Arial" w:cs="Arial"/>
          <w:sz w:val="24"/>
        </w:rPr>
      </w:pPr>
      <w:r>
        <w:rPr>
          <w:rFonts w:ascii="Arial" w:hAnsi="Arial" w:cs="Arial"/>
          <w:sz w:val="24"/>
        </w:rPr>
        <w:t>El 56% de estudiantes saco entre 100 y 216 puntos en un nivel de desempeño insuficiente.</w:t>
      </w:r>
    </w:p>
    <w:p w:rsidR="0016443C" w:rsidRDefault="0016443C" w:rsidP="0016443C">
      <w:pPr>
        <w:pStyle w:val="Prrafodelista"/>
        <w:ind w:left="772"/>
        <w:rPr>
          <w:rFonts w:ascii="Arial" w:hAnsi="Arial" w:cs="Arial"/>
          <w:sz w:val="24"/>
        </w:rPr>
      </w:pPr>
    </w:p>
    <w:p w:rsidR="005523D2" w:rsidRDefault="005523D2" w:rsidP="005523D2">
      <w:pPr>
        <w:pStyle w:val="Prrafodelista"/>
        <w:numPr>
          <w:ilvl w:val="0"/>
          <w:numId w:val="7"/>
        </w:numPr>
        <w:rPr>
          <w:rFonts w:ascii="Arial" w:hAnsi="Arial" w:cs="Arial"/>
          <w:sz w:val="24"/>
        </w:rPr>
      </w:pPr>
      <w:r>
        <w:rPr>
          <w:rFonts w:ascii="Arial" w:hAnsi="Arial" w:cs="Arial"/>
          <w:sz w:val="24"/>
        </w:rPr>
        <w:t xml:space="preserve">El 27% de los estudiantes sacaron 217-263 puntos y el 19% de los estudiantes sacaron 264-311 puntos para un total  del 46% de los estudiantes en el nivel de desempeño </w:t>
      </w:r>
      <w:r w:rsidR="0016443C">
        <w:rPr>
          <w:rFonts w:ascii="Arial" w:hAnsi="Arial" w:cs="Arial"/>
          <w:sz w:val="24"/>
        </w:rPr>
        <w:t>mínimo</w:t>
      </w:r>
      <w:r>
        <w:rPr>
          <w:rFonts w:ascii="Arial" w:hAnsi="Arial" w:cs="Arial"/>
          <w:sz w:val="24"/>
        </w:rPr>
        <w:t>.</w:t>
      </w:r>
    </w:p>
    <w:p w:rsidR="0016443C" w:rsidRPr="0016443C" w:rsidRDefault="0016443C" w:rsidP="0016443C">
      <w:pPr>
        <w:pStyle w:val="Prrafodelista"/>
        <w:rPr>
          <w:rFonts w:ascii="Arial" w:hAnsi="Arial" w:cs="Arial"/>
          <w:sz w:val="24"/>
        </w:rPr>
      </w:pPr>
    </w:p>
    <w:p w:rsidR="0016443C" w:rsidRDefault="0016443C" w:rsidP="0016443C">
      <w:pPr>
        <w:pStyle w:val="Prrafodelista"/>
        <w:ind w:left="772"/>
        <w:rPr>
          <w:rFonts w:ascii="Arial" w:hAnsi="Arial" w:cs="Arial"/>
          <w:sz w:val="24"/>
        </w:rPr>
      </w:pPr>
    </w:p>
    <w:p w:rsidR="005523D2" w:rsidRDefault="005523D2" w:rsidP="005523D2">
      <w:pPr>
        <w:pStyle w:val="Prrafodelista"/>
        <w:numPr>
          <w:ilvl w:val="0"/>
          <w:numId w:val="7"/>
        </w:numPr>
        <w:rPr>
          <w:rFonts w:ascii="Arial" w:hAnsi="Arial" w:cs="Arial"/>
          <w:sz w:val="24"/>
        </w:rPr>
      </w:pPr>
      <w:r>
        <w:rPr>
          <w:rFonts w:ascii="Arial" w:hAnsi="Arial" w:cs="Arial"/>
          <w:sz w:val="24"/>
        </w:rPr>
        <w:t xml:space="preserve">El 15% de los estudiantes saco entre 312-377 puntos y el 1% de los estudiantes saco 378-777 puntos </w:t>
      </w:r>
      <w:r w:rsidR="0016443C">
        <w:rPr>
          <w:rFonts w:ascii="Arial" w:hAnsi="Arial" w:cs="Arial"/>
          <w:sz w:val="24"/>
        </w:rPr>
        <w:t xml:space="preserve"> para un total del 16%  de estudiantes ubicados en el nivel de desempeño satisfactorio.</w:t>
      </w:r>
    </w:p>
    <w:p w:rsidR="0016443C" w:rsidRDefault="0016443C" w:rsidP="0016443C">
      <w:pPr>
        <w:pStyle w:val="Prrafodelista"/>
        <w:ind w:left="772"/>
        <w:rPr>
          <w:rFonts w:ascii="Arial" w:hAnsi="Arial" w:cs="Arial"/>
          <w:sz w:val="24"/>
        </w:rPr>
      </w:pPr>
    </w:p>
    <w:p w:rsidR="0016443C" w:rsidRDefault="0016443C" w:rsidP="005523D2">
      <w:pPr>
        <w:pStyle w:val="Prrafodelista"/>
        <w:numPr>
          <w:ilvl w:val="0"/>
          <w:numId w:val="7"/>
        </w:numPr>
        <w:rPr>
          <w:rFonts w:ascii="Arial" w:hAnsi="Arial" w:cs="Arial"/>
          <w:sz w:val="24"/>
        </w:rPr>
      </w:pPr>
      <w:r>
        <w:rPr>
          <w:rFonts w:ascii="Arial" w:hAnsi="Arial" w:cs="Arial"/>
          <w:sz w:val="24"/>
        </w:rPr>
        <w:t xml:space="preserve">El 0% de los estudiantes no se ubico en el rango de puntajes 445-500 ningún estudiante en el nivel de desempeño avanzado. </w:t>
      </w:r>
    </w:p>
    <w:p w:rsidR="0016443C" w:rsidRDefault="0016443C" w:rsidP="0016443C">
      <w:pPr>
        <w:pStyle w:val="Prrafodelista"/>
        <w:ind w:left="772"/>
        <w:rPr>
          <w:rFonts w:ascii="Arial" w:hAnsi="Arial" w:cs="Arial"/>
          <w:sz w:val="24"/>
        </w:rPr>
      </w:pPr>
    </w:p>
    <w:p w:rsidR="0016443C" w:rsidRDefault="0016443C" w:rsidP="0016443C">
      <w:pPr>
        <w:pStyle w:val="Prrafodelista"/>
        <w:ind w:left="772"/>
        <w:rPr>
          <w:rFonts w:ascii="Arial" w:hAnsi="Arial" w:cs="Arial"/>
          <w:sz w:val="24"/>
        </w:rPr>
      </w:pPr>
      <w:r>
        <w:rPr>
          <w:rFonts w:ascii="Arial" w:hAnsi="Arial" w:cs="Arial"/>
          <w:sz w:val="24"/>
        </w:rPr>
        <w:t>Los rangos de puntajes en que se encuentra el mayor número de estudiantes en el mínimo que corresponde al 46% de estudiantes.</w:t>
      </w:r>
    </w:p>
    <w:p w:rsidR="0016443C" w:rsidRDefault="0016443C" w:rsidP="0016443C">
      <w:pPr>
        <w:pStyle w:val="Prrafodelista"/>
        <w:ind w:left="772"/>
        <w:rPr>
          <w:rFonts w:ascii="Arial" w:hAnsi="Arial" w:cs="Arial"/>
          <w:sz w:val="24"/>
        </w:rPr>
      </w:pPr>
    </w:p>
    <w:p w:rsidR="0016443C" w:rsidRDefault="0016443C" w:rsidP="0016443C">
      <w:pPr>
        <w:pStyle w:val="Prrafodelista"/>
        <w:numPr>
          <w:ilvl w:val="0"/>
          <w:numId w:val="14"/>
        </w:numPr>
        <w:ind w:left="709" w:hanging="283"/>
        <w:rPr>
          <w:rFonts w:ascii="Arial" w:hAnsi="Arial" w:cs="Arial"/>
          <w:sz w:val="24"/>
        </w:rPr>
      </w:pPr>
      <w:r>
        <w:rPr>
          <w:rFonts w:ascii="Arial" w:hAnsi="Arial" w:cs="Arial"/>
          <w:sz w:val="24"/>
        </w:rPr>
        <w:t>El 16% de los estudiantes se encuentran en el nivel de desempeño satisfactorio.</w:t>
      </w:r>
    </w:p>
    <w:p w:rsidR="0016443C" w:rsidRDefault="0016443C" w:rsidP="0016443C">
      <w:pPr>
        <w:pStyle w:val="Prrafodelista"/>
        <w:numPr>
          <w:ilvl w:val="0"/>
          <w:numId w:val="14"/>
        </w:numPr>
        <w:ind w:left="709" w:hanging="283"/>
        <w:rPr>
          <w:rFonts w:ascii="Arial" w:hAnsi="Arial" w:cs="Arial"/>
          <w:sz w:val="24"/>
        </w:rPr>
      </w:pPr>
      <w:r>
        <w:rPr>
          <w:rFonts w:ascii="Arial" w:hAnsi="Arial" w:cs="Arial"/>
          <w:sz w:val="24"/>
        </w:rPr>
        <w:t>El 38% de los estudiantes se encuentra ubicado en el nivel de desempeño mínimo a los estudiantes de este nivel de desempeño le hace falta</w:t>
      </w:r>
      <w:r w:rsidR="00667DF8">
        <w:rPr>
          <w:rFonts w:ascii="Arial" w:hAnsi="Arial" w:cs="Arial"/>
          <w:sz w:val="24"/>
        </w:rPr>
        <w:t xml:space="preserve"> dominio de lectura y escritura.</w:t>
      </w:r>
    </w:p>
    <w:p w:rsidR="00667DF8" w:rsidRDefault="00667DF8" w:rsidP="00667DF8">
      <w:pPr>
        <w:rPr>
          <w:rFonts w:ascii="Arial" w:hAnsi="Arial" w:cs="Arial"/>
          <w:sz w:val="24"/>
        </w:rPr>
      </w:pPr>
    </w:p>
    <w:p w:rsidR="00FE34CC" w:rsidRDefault="00667DF8" w:rsidP="00FE34CC">
      <w:pPr>
        <w:pStyle w:val="Prrafodelista"/>
        <w:numPr>
          <w:ilvl w:val="0"/>
          <w:numId w:val="14"/>
        </w:numPr>
        <w:ind w:left="426" w:firstLine="0"/>
        <w:rPr>
          <w:rFonts w:ascii="Arial" w:hAnsi="Arial" w:cs="Arial"/>
          <w:sz w:val="24"/>
        </w:rPr>
      </w:pPr>
      <w:r>
        <w:rPr>
          <w:rFonts w:ascii="Arial" w:hAnsi="Arial" w:cs="Arial"/>
          <w:sz w:val="24"/>
        </w:rPr>
        <w:lastRenderedPageBreak/>
        <w:t xml:space="preserve">Después de hacer el análisis de las tres graficas que muestra el ICFES, según </w:t>
      </w:r>
      <w:r w:rsidR="00FE34CC">
        <w:rPr>
          <w:rFonts w:ascii="Arial" w:hAnsi="Arial" w:cs="Arial"/>
          <w:sz w:val="24"/>
        </w:rPr>
        <w:t>los niveles de desempeño, en comparación del establecimiento educativo cura la entidad territorial, el país, instituciones oficiales, no oficiales, urbanas y rurales, los grupos agroeconómico en los niveles 1 y 2.</w:t>
      </w:r>
    </w:p>
    <w:p w:rsidR="00FE34CC" w:rsidRPr="00FE34CC" w:rsidRDefault="00FE34CC" w:rsidP="00FE34CC">
      <w:pPr>
        <w:pStyle w:val="Prrafodelista"/>
        <w:rPr>
          <w:rFonts w:ascii="Arial" w:hAnsi="Arial" w:cs="Arial"/>
          <w:sz w:val="24"/>
        </w:rPr>
      </w:pPr>
    </w:p>
    <w:p w:rsidR="00FE34CC" w:rsidRDefault="00FE34CC" w:rsidP="00FE34CC">
      <w:pPr>
        <w:pStyle w:val="Prrafodelista"/>
        <w:ind w:left="426"/>
        <w:rPr>
          <w:rFonts w:ascii="Arial" w:hAnsi="Arial" w:cs="Arial"/>
          <w:sz w:val="24"/>
        </w:rPr>
      </w:pPr>
    </w:p>
    <w:p w:rsidR="00667DF8" w:rsidRDefault="00FE34CC" w:rsidP="00FE34CC">
      <w:pPr>
        <w:pStyle w:val="Prrafodelista"/>
        <w:ind w:left="426"/>
        <w:jc w:val="center"/>
        <w:rPr>
          <w:rFonts w:ascii="Arial" w:hAnsi="Arial" w:cs="Arial"/>
          <w:b/>
          <w:sz w:val="24"/>
        </w:rPr>
      </w:pPr>
      <w:r>
        <w:rPr>
          <w:rFonts w:ascii="Arial" w:hAnsi="Arial" w:cs="Arial"/>
          <w:b/>
          <w:sz w:val="24"/>
        </w:rPr>
        <w:t xml:space="preserve">COMPARACION DE LOS NIVELES DE DESEMPEÑO DEL ESTABLECIMIENTO EDUCATIVO, </w:t>
      </w:r>
      <w:r w:rsidR="00113F5D">
        <w:rPr>
          <w:rFonts w:ascii="Arial" w:hAnsi="Arial" w:cs="Arial"/>
          <w:b/>
          <w:sz w:val="24"/>
        </w:rPr>
        <w:t>LAS ENTIDADES</w:t>
      </w:r>
    </w:p>
    <w:p w:rsidR="00113F5D" w:rsidRDefault="00113F5D" w:rsidP="00FE34CC">
      <w:pPr>
        <w:pStyle w:val="Prrafodelista"/>
        <w:ind w:left="426"/>
        <w:jc w:val="center"/>
        <w:rPr>
          <w:rFonts w:ascii="Arial" w:hAnsi="Arial" w:cs="Arial"/>
          <w:b/>
          <w:sz w:val="24"/>
        </w:rPr>
      </w:pPr>
    </w:p>
    <w:p w:rsidR="00113F5D" w:rsidRDefault="00113F5D" w:rsidP="00113F5D">
      <w:pPr>
        <w:pStyle w:val="Prrafodelista"/>
        <w:ind w:left="426"/>
        <w:rPr>
          <w:rFonts w:ascii="Arial" w:hAnsi="Arial" w:cs="Arial"/>
          <w:sz w:val="24"/>
        </w:rPr>
      </w:pPr>
      <w:r>
        <w:rPr>
          <w:rFonts w:ascii="Arial" w:hAnsi="Arial" w:cs="Arial"/>
          <w:sz w:val="24"/>
        </w:rPr>
        <w:t xml:space="preserve">Territoriales y el país en lenguaje de 9° grado la institución Educativa San Simón ubicada en el nivel mínimo de desempeño  con el 46% de estudiantes </w:t>
      </w:r>
      <w:r w:rsidR="005431F3">
        <w:rPr>
          <w:rFonts w:ascii="Arial" w:hAnsi="Arial" w:cs="Arial"/>
          <w:sz w:val="24"/>
        </w:rPr>
        <w:t>en lenguaje, mas alto aproxima a la entidad territorial con un 49% de estudiantes  y el país con 39% en el mínimo los cual obtuvo mayor porcentaje  en satisfactorio.</w:t>
      </w:r>
    </w:p>
    <w:p w:rsidR="005431F3" w:rsidRDefault="005431F3" w:rsidP="005431F3">
      <w:pPr>
        <w:pStyle w:val="Prrafodelista"/>
        <w:numPr>
          <w:ilvl w:val="0"/>
          <w:numId w:val="15"/>
        </w:numPr>
        <w:rPr>
          <w:rFonts w:ascii="Arial" w:hAnsi="Arial" w:cs="Arial"/>
          <w:sz w:val="24"/>
        </w:rPr>
      </w:pPr>
      <w:r>
        <w:rPr>
          <w:rFonts w:ascii="Arial" w:hAnsi="Arial" w:cs="Arial"/>
          <w:sz w:val="24"/>
        </w:rPr>
        <w:t>En los establecimientos educativos oficiales de entidades territoriales que tienen el 50% de estudiantes en ese nivel.</w:t>
      </w:r>
    </w:p>
    <w:p w:rsidR="005431F3" w:rsidRDefault="005431F3" w:rsidP="005431F3">
      <w:pPr>
        <w:pStyle w:val="Prrafodelista"/>
        <w:numPr>
          <w:ilvl w:val="0"/>
          <w:numId w:val="15"/>
        </w:numPr>
        <w:rPr>
          <w:rFonts w:ascii="Arial" w:hAnsi="Arial" w:cs="Arial"/>
          <w:sz w:val="24"/>
        </w:rPr>
      </w:pPr>
      <w:r>
        <w:rPr>
          <w:rFonts w:ascii="Arial" w:hAnsi="Arial" w:cs="Arial"/>
          <w:sz w:val="24"/>
        </w:rPr>
        <w:t>Establecimientos educativos no oficiales de la entidad territorial que tiene el 31% de estudiantes en ese nivel.</w:t>
      </w:r>
    </w:p>
    <w:p w:rsidR="005431F3" w:rsidRDefault="005431F3" w:rsidP="005431F3">
      <w:pPr>
        <w:pStyle w:val="Prrafodelista"/>
        <w:numPr>
          <w:ilvl w:val="0"/>
          <w:numId w:val="15"/>
        </w:numPr>
        <w:rPr>
          <w:rFonts w:ascii="Arial" w:hAnsi="Arial" w:cs="Arial"/>
          <w:sz w:val="24"/>
        </w:rPr>
      </w:pPr>
      <w:r>
        <w:rPr>
          <w:rFonts w:ascii="Arial" w:hAnsi="Arial" w:cs="Arial"/>
          <w:sz w:val="24"/>
        </w:rPr>
        <w:t xml:space="preserve">Establecimientos educativos urbanos en el 46% de los estudiantes  en este nivel </w:t>
      </w:r>
    </w:p>
    <w:p w:rsidR="005431F3" w:rsidRDefault="005431F3" w:rsidP="005431F3">
      <w:pPr>
        <w:pStyle w:val="Prrafodelista"/>
        <w:numPr>
          <w:ilvl w:val="0"/>
          <w:numId w:val="15"/>
        </w:numPr>
        <w:rPr>
          <w:rFonts w:ascii="Arial" w:hAnsi="Arial" w:cs="Arial"/>
          <w:sz w:val="24"/>
        </w:rPr>
      </w:pPr>
      <w:r>
        <w:rPr>
          <w:rFonts w:ascii="Arial" w:hAnsi="Arial" w:cs="Arial"/>
          <w:sz w:val="24"/>
        </w:rPr>
        <w:t>Establecimientos educativos de las entidades territoriales rurales el 50% de estudiantes en ese</w:t>
      </w:r>
      <w:r w:rsidR="006F4D42">
        <w:rPr>
          <w:rFonts w:ascii="Arial" w:hAnsi="Arial" w:cs="Arial"/>
          <w:sz w:val="24"/>
        </w:rPr>
        <w:t xml:space="preserve"> nivel.</w:t>
      </w:r>
    </w:p>
    <w:p w:rsidR="006F4D42" w:rsidRDefault="006F4D42" w:rsidP="005431F3">
      <w:pPr>
        <w:pStyle w:val="Prrafodelista"/>
        <w:numPr>
          <w:ilvl w:val="0"/>
          <w:numId w:val="15"/>
        </w:numPr>
        <w:rPr>
          <w:rFonts w:ascii="Arial" w:hAnsi="Arial" w:cs="Arial"/>
          <w:sz w:val="24"/>
        </w:rPr>
      </w:pPr>
      <w:r>
        <w:rPr>
          <w:rFonts w:ascii="Arial" w:hAnsi="Arial" w:cs="Arial"/>
          <w:sz w:val="24"/>
        </w:rPr>
        <w:t>Establecimientos educativos de la entidad territorial clasificados en los niveles agroeconómicos 1 y 2 el 49% y el 51% de estudiantes de este nivel.</w:t>
      </w:r>
    </w:p>
    <w:p w:rsidR="006F4D42" w:rsidRDefault="006F4D42" w:rsidP="006F4D42">
      <w:pPr>
        <w:pStyle w:val="Prrafodelista"/>
        <w:ind w:left="1146"/>
        <w:rPr>
          <w:rFonts w:ascii="Arial" w:hAnsi="Arial" w:cs="Arial"/>
          <w:sz w:val="24"/>
        </w:rPr>
      </w:pPr>
    </w:p>
    <w:p w:rsidR="006F4D42" w:rsidRDefault="006F4D42" w:rsidP="006F4D42">
      <w:pPr>
        <w:pStyle w:val="Prrafodelista"/>
        <w:ind w:left="1146"/>
        <w:jc w:val="center"/>
        <w:rPr>
          <w:rFonts w:ascii="Arial" w:hAnsi="Arial" w:cs="Arial"/>
          <w:b/>
          <w:sz w:val="24"/>
        </w:rPr>
      </w:pPr>
      <w:r>
        <w:rPr>
          <w:rFonts w:ascii="Arial" w:hAnsi="Arial" w:cs="Arial"/>
          <w:b/>
          <w:sz w:val="24"/>
        </w:rPr>
        <w:t xml:space="preserve">COMPARACION DE LA DESVIACION ESTANDAR </w:t>
      </w:r>
    </w:p>
    <w:p w:rsidR="006F4D42" w:rsidRDefault="006F4D42" w:rsidP="006F4D42">
      <w:pPr>
        <w:pStyle w:val="Prrafodelista"/>
        <w:ind w:left="1146"/>
        <w:rPr>
          <w:rFonts w:ascii="Arial" w:hAnsi="Arial" w:cs="Arial"/>
          <w:sz w:val="24"/>
        </w:rPr>
      </w:pPr>
    </w:p>
    <w:p w:rsidR="006F4D42" w:rsidRDefault="006F4D42" w:rsidP="006F4D42">
      <w:pPr>
        <w:pStyle w:val="Prrafodelista"/>
        <w:ind w:left="426"/>
        <w:rPr>
          <w:rFonts w:ascii="Arial" w:hAnsi="Arial" w:cs="Arial"/>
          <w:sz w:val="24"/>
        </w:rPr>
      </w:pPr>
      <w:r>
        <w:rPr>
          <w:rFonts w:ascii="Arial" w:hAnsi="Arial" w:cs="Arial"/>
          <w:sz w:val="24"/>
        </w:rPr>
        <w:t>El porcentaje promedio  con relación al grado quinto de la I E San Simón es de 245 puntos con derivación estándar de 60 puntos.</w:t>
      </w:r>
    </w:p>
    <w:p w:rsidR="009967FD" w:rsidRDefault="009967FD" w:rsidP="006F4D42">
      <w:pPr>
        <w:pStyle w:val="Prrafodelista"/>
        <w:ind w:left="426"/>
        <w:rPr>
          <w:rFonts w:ascii="Arial" w:hAnsi="Arial" w:cs="Arial"/>
          <w:sz w:val="24"/>
        </w:rPr>
      </w:pPr>
    </w:p>
    <w:p w:rsidR="006F4D42" w:rsidRDefault="006F4D42" w:rsidP="006F4D42">
      <w:pPr>
        <w:pStyle w:val="Prrafodelista"/>
        <w:ind w:left="426"/>
        <w:rPr>
          <w:rFonts w:ascii="Arial" w:hAnsi="Arial" w:cs="Arial"/>
          <w:sz w:val="24"/>
        </w:rPr>
      </w:pPr>
      <w:r>
        <w:rPr>
          <w:rFonts w:ascii="Arial" w:hAnsi="Arial" w:cs="Arial"/>
          <w:sz w:val="24"/>
        </w:rPr>
        <w:t xml:space="preserve">Según la lectura y el análisis en los distintos grupos de referencia al puntaje </w:t>
      </w:r>
      <w:r w:rsidR="009967FD">
        <w:rPr>
          <w:rFonts w:ascii="Arial" w:hAnsi="Arial" w:cs="Arial"/>
          <w:sz w:val="24"/>
        </w:rPr>
        <w:t>promedio es:</w:t>
      </w:r>
    </w:p>
    <w:p w:rsidR="009967FD" w:rsidRDefault="009967FD" w:rsidP="006F4D42">
      <w:pPr>
        <w:pStyle w:val="Prrafodelista"/>
        <w:ind w:left="426"/>
        <w:rPr>
          <w:rFonts w:ascii="Arial" w:hAnsi="Arial" w:cs="Arial"/>
          <w:sz w:val="24"/>
        </w:rPr>
      </w:pPr>
    </w:p>
    <w:p w:rsidR="009967FD" w:rsidRDefault="009967FD" w:rsidP="009967FD">
      <w:pPr>
        <w:pStyle w:val="Prrafodelista"/>
        <w:numPr>
          <w:ilvl w:val="0"/>
          <w:numId w:val="16"/>
        </w:numPr>
        <w:rPr>
          <w:rFonts w:ascii="Arial" w:hAnsi="Arial" w:cs="Arial"/>
          <w:sz w:val="24"/>
        </w:rPr>
      </w:pPr>
      <w:r>
        <w:rPr>
          <w:rFonts w:ascii="Arial" w:hAnsi="Arial" w:cs="Arial"/>
          <w:sz w:val="24"/>
        </w:rPr>
        <w:t>Similar al puntaje promedio de los estudiantes de Colombia</w:t>
      </w:r>
    </w:p>
    <w:p w:rsidR="009967FD" w:rsidRDefault="009967FD" w:rsidP="009967FD">
      <w:pPr>
        <w:pStyle w:val="Prrafodelista"/>
        <w:numPr>
          <w:ilvl w:val="0"/>
          <w:numId w:val="16"/>
        </w:numPr>
        <w:rPr>
          <w:rFonts w:ascii="Arial" w:hAnsi="Arial" w:cs="Arial"/>
          <w:sz w:val="24"/>
        </w:rPr>
      </w:pPr>
      <w:r>
        <w:rPr>
          <w:rFonts w:ascii="Arial" w:hAnsi="Arial" w:cs="Arial"/>
          <w:sz w:val="24"/>
        </w:rPr>
        <w:t>Inferior al puntaje  promedio de los establecimientos educativos oficiales de Colombia</w:t>
      </w:r>
    </w:p>
    <w:p w:rsidR="004A7657" w:rsidRDefault="009967FD" w:rsidP="009967FD">
      <w:pPr>
        <w:pStyle w:val="Prrafodelista"/>
        <w:numPr>
          <w:ilvl w:val="0"/>
          <w:numId w:val="16"/>
        </w:numPr>
        <w:rPr>
          <w:rFonts w:ascii="Arial" w:hAnsi="Arial" w:cs="Arial"/>
          <w:sz w:val="24"/>
        </w:rPr>
      </w:pPr>
      <w:r>
        <w:rPr>
          <w:rFonts w:ascii="Arial" w:hAnsi="Arial" w:cs="Arial"/>
          <w:sz w:val="24"/>
        </w:rPr>
        <w:t xml:space="preserve">Inferior al  puntaje promedio de los establecimientos </w:t>
      </w:r>
      <w:r w:rsidR="004A7657">
        <w:rPr>
          <w:rFonts w:ascii="Arial" w:hAnsi="Arial" w:cs="Arial"/>
          <w:sz w:val="24"/>
        </w:rPr>
        <w:t>educativos no oficiales de Colombia</w:t>
      </w:r>
    </w:p>
    <w:p w:rsidR="004A7657" w:rsidRDefault="004A7657" w:rsidP="009967FD">
      <w:pPr>
        <w:pStyle w:val="Prrafodelista"/>
        <w:numPr>
          <w:ilvl w:val="0"/>
          <w:numId w:val="16"/>
        </w:numPr>
        <w:rPr>
          <w:rFonts w:ascii="Arial" w:hAnsi="Arial" w:cs="Arial"/>
          <w:sz w:val="24"/>
        </w:rPr>
      </w:pPr>
      <w:r>
        <w:rPr>
          <w:rFonts w:ascii="Arial" w:hAnsi="Arial" w:cs="Arial"/>
          <w:sz w:val="24"/>
        </w:rPr>
        <w:t>Inferior al puntaje promedio de los establecimientos educativos urbanos de Colombia</w:t>
      </w:r>
    </w:p>
    <w:p w:rsidR="004A7657" w:rsidRDefault="004A7657" w:rsidP="004A7657">
      <w:pPr>
        <w:pStyle w:val="Prrafodelista"/>
        <w:numPr>
          <w:ilvl w:val="0"/>
          <w:numId w:val="16"/>
        </w:numPr>
        <w:rPr>
          <w:rFonts w:ascii="Arial" w:hAnsi="Arial" w:cs="Arial"/>
          <w:sz w:val="24"/>
        </w:rPr>
      </w:pPr>
      <w:r>
        <w:rPr>
          <w:rFonts w:ascii="Arial" w:hAnsi="Arial" w:cs="Arial"/>
          <w:sz w:val="24"/>
        </w:rPr>
        <w:lastRenderedPageBreak/>
        <w:t>Similar al puntaje promedio de los establecimientos educativos de Colombia</w:t>
      </w:r>
    </w:p>
    <w:p w:rsidR="004A7657" w:rsidRDefault="004A7657" w:rsidP="004A7657">
      <w:pPr>
        <w:pStyle w:val="Prrafodelista"/>
        <w:numPr>
          <w:ilvl w:val="0"/>
          <w:numId w:val="16"/>
        </w:numPr>
        <w:rPr>
          <w:rFonts w:ascii="Arial" w:hAnsi="Arial" w:cs="Arial"/>
          <w:sz w:val="24"/>
        </w:rPr>
      </w:pPr>
      <w:r>
        <w:rPr>
          <w:rFonts w:ascii="Arial" w:hAnsi="Arial" w:cs="Arial"/>
          <w:sz w:val="24"/>
        </w:rPr>
        <w:t>Similar al puntaje promedio de los establecimientos educativos de nivel socioeconómico (NSE) 1</w:t>
      </w:r>
    </w:p>
    <w:p w:rsidR="004A7657" w:rsidRDefault="004A7657" w:rsidP="004A7657">
      <w:pPr>
        <w:pStyle w:val="Prrafodelista"/>
        <w:numPr>
          <w:ilvl w:val="0"/>
          <w:numId w:val="16"/>
        </w:numPr>
        <w:rPr>
          <w:rFonts w:ascii="Arial" w:hAnsi="Arial" w:cs="Arial"/>
          <w:sz w:val="24"/>
        </w:rPr>
      </w:pPr>
      <w:r>
        <w:rPr>
          <w:rFonts w:ascii="Arial" w:hAnsi="Arial" w:cs="Arial"/>
          <w:sz w:val="24"/>
        </w:rPr>
        <w:t>Inferior al puntaje promedio de los establecimientos educativos de nivel socioeconómico (NSE) 2</w:t>
      </w:r>
    </w:p>
    <w:p w:rsidR="004A7657" w:rsidRDefault="004A7657" w:rsidP="004A7657">
      <w:pPr>
        <w:pStyle w:val="Prrafodelista"/>
        <w:numPr>
          <w:ilvl w:val="0"/>
          <w:numId w:val="16"/>
        </w:numPr>
        <w:rPr>
          <w:rFonts w:ascii="Arial" w:hAnsi="Arial" w:cs="Arial"/>
          <w:sz w:val="24"/>
        </w:rPr>
      </w:pPr>
      <w:r w:rsidRPr="004A7657">
        <w:rPr>
          <w:rFonts w:ascii="Arial" w:hAnsi="Arial" w:cs="Arial"/>
          <w:sz w:val="24"/>
        </w:rPr>
        <w:t xml:space="preserve"> </w:t>
      </w:r>
      <w:r>
        <w:rPr>
          <w:rFonts w:ascii="Arial" w:hAnsi="Arial" w:cs="Arial"/>
          <w:sz w:val="24"/>
        </w:rPr>
        <w:t>Inferior al puntaje promedio de los establecimientos educativos de nivel socioeconómico (NSE) 3</w:t>
      </w:r>
    </w:p>
    <w:p w:rsidR="004A7657" w:rsidRPr="004A7657" w:rsidRDefault="004A7657" w:rsidP="004A7657">
      <w:pPr>
        <w:pStyle w:val="Prrafodelista"/>
        <w:numPr>
          <w:ilvl w:val="0"/>
          <w:numId w:val="16"/>
        </w:numPr>
        <w:rPr>
          <w:rFonts w:ascii="Arial" w:hAnsi="Arial" w:cs="Arial"/>
          <w:sz w:val="24"/>
        </w:rPr>
      </w:pPr>
      <w:r>
        <w:rPr>
          <w:rFonts w:ascii="Arial" w:hAnsi="Arial" w:cs="Arial"/>
          <w:sz w:val="24"/>
        </w:rPr>
        <w:t>Inferior al puntaje promedio de los establecimientos educativos de nivel socioeconómico (NSE) 4</w:t>
      </w:r>
    </w:p>
    <w:p w:rsidR="009967FD" w:rsidRDefault="009967FD" w:rsidP="004A7657">
      <w:pPr>
        <w:ind w:left="786"/>
        <w:jc w:val="center"/>
        <w:rPr>
          <w:rFonts w:ascii="Arial" w:hAnsi="Arial" w:cs="Arial"/>
          <w:b/>
          <w:sz w:val="24"/>
        </w:rPr>
      </w:pPr>
    </w:p>
    <w:p w:rsidR="004A7657" w:rsidRDefault="004A7657" w:rsidP="004A7657">
      <w:pPr>
        <w:ind w:left="786"/>
        <w:jc w:val="center"/>
        <w:rPr>
          <w:rFonts w:ascii="Arial" w:hAnsi="Arial" w:cs="Arial"/>
          <w:b/>
          <w:sz w:val="24"/>
        </w:rPr>
      </w:pPr>
      <w:r>
        <w:rPr>
          <w:rFonts w:ascii="Arial" w:hAnsi="Arial" w:cs="Arial"/>
          <w:b/>
          <w:sz w:val="24"/>
        </w:rPr>
        <w:t>COMPETENCIAS EVALUADAS EN LENGUAJE, NOVENO GARDO</w:t>
      </w:r>
    </w:p>
    <w:p w:rsidR="004A7657" w:rsidRDefault="004A7657" w:rsidP="004A7657">
      <w:pPr>
        <w:pStyle w:val="Sinespaciado"/>
        <w:rPr>
          <w:rFonts w:ascii="Arial" w:hAnsi="Arial" w:cs="Arial"/>
          <w:sz w:val="24"/>
          <w:szCs w:val="24"/>
        </w:rPr>
      </w:pPr>
      <w:r w:rsidRPr="004A7657">
        <w:rPr>
          <w:rFonts w:ascii="Arial" w:hAnsi="Arial" w:cs="Arial"/>
          <w:sz w:val="24"/>
          <w:szCs w:val="24"/>
        </w:rPr>
        <w:t xml:space="preserve">Las competencias evaluadas en lenguaje, noveno grado: lectura y escritura se </w:t>
      </w:r>
    </w:p>
    <w:p w:rsidR="004A7657" w:rsidRDefault="004A7657" w:rsidP="004A7657">
      <w:pPr>
        <w:pStyle w:val="Sinespaciado"/>
        <w:rPr>
          <w:rFonts w:ascii="Arial" w:hAnsi="Arial" w:cs="Arial"/>
          <w:sz w:val="24"/>
          <w:szCs w:val="24"/>
        </w:rPr>
      </w:pPr>
    </w:p>
    <w:p w:rsidR="004A7657" w:rsidRPr="004A7657" w:rsidRDefault="004A7657" w:rsidP="004A7657">
      <w:pPr>
        <w:pStyle w:val="Sinespaciado"/>
        <w:rPr>
          <w:rFonts w:ascii="Arial" w:hAnsi="Arial" w:cs="Arial"/>
          <w:sz w:val="24"/>
          <w:szCs w:val="24"/>
        </w:rPr>
      </w:pPr>
      <w:r w:rsidRPr="004A7657">
        <w:rPr>
          <w:rFonts w:ascii="Arial" w:hAnsi="Arial" w:cs="Arial"/>
          <w:sz w:val="24"/>
          <w:szCs w:val="24"/>
        </w:rPr>
        <w:t>Observa: fuerte en lectura</w:t>
      </w:r>
    </w:p>
    <w:p w:rsidR="004A7657" w:rsidRPr="004A7657" w:rsidRDefault="004A7657" w:rsidP="004A7657">
      <w:pPr>
        <w:pStyle w:val="Sinespaciado"/>
        <w:rPr>
          <w:rFonts w:ascii="Arial" w:hAnsi="Arial" w:cs="Arial"/>
          <w:sz w:val="24"/>
          <w:szCs w:val="24"/>
        </w:rPr>
      </w:pPr>
      <w:r>
        <w:rPr>
          <w:rFonts w:ascii="Arial" w:hAnsi="Arial" w:cs="Arial"/>
          <w:sz w:val="24"/>
          <w:szCs w:val="24"/>
        </w:rPr>
        <w:t xml:space="preserve">               </w:t>
      </w:r>
      <w:r w:rsidRPr="004A7657">
        <w:rPr>
          <w:rFonts w:ascii="Arial" w:hAnsi="Arial" w:cs="Arial"/>
          <w:sz w:val="24"/>
          <w:szCs w:val="24"/>
        </w:rPr>
        <w:t>Débil en escritura</w:t>
      </w:r>
    </w:p>
    <w:p w:rsidR="004A7657" w:rsidRDefault="004A7657" w:rsidP="004A7657">
      <w:pPr>
        <w:ind w:left="786"/>
        <w:jc w:val="center"/>
        <w:rPr>
          <w:rFonts w:ascii="Arial" w:hAnsi="Arial" w:cs="Arial"/>
          <w:sz w:val="24"/>
          <w:szCs w:val="24"/>
        </w:rPr>
      </w:pPr>
    </w:p>
    <w:p w:rsidR="004A7657" w:rsidRDefault="004A7657" w:rsidP="004A7657">
      <w:pPr>
        <w:ind w:left="786"/>
        <w:jc w:val="center"/>
        <w:rPr>
          <w:rFonts w:ascii="Arial" w:hAnsi="Arial" w:cs="Arial"/>
          <w:sz w:val="24"/>
          <w:szCs w:val="24"/>
        </w:rPr>
      </w:pPr>
      <w:r>
        <w:rPr>
          <w:rFonts w:ascii="Arial" w:hAnsi="Arial" w:cs="Arial"/>
          <w:b/>
          <w:sz w:val="24"/>
          <w:szCs w:val="24"/>
        </w:rPr>
        <w:t xml:space="preserve">COMPONENTES EVALUADOS </w:t>
      </w:r>
    </w:p>
    <w:p w:rsidR="004A7657" w:rsidRDefault="004A7657" w:rsidP="004A7657">
      <w:pPr>
        <w:ind w:left="786"/>
        <w:rPr>
          <w:rFonts w:ascii="Arial" w:hAnsi="Arial" w:cs="Arial"/>
          <w:sz w:val="24"/>
          <w:szCs w:val="24"/>
        </w:rPr>
      </w:pPr>
      <w:r>
        <w:rPr>
          <w:rFonts w:ascii="Arial" w:hAnsi="Arial" w:cs="Arial"/>
          <w:sz w:val="24"/>
          <w:szCs w:val="24"/>
        </w:rPr>
        <w:t xml:space="preserve">Los componentes evaluados en lenguaje, noveno grado en comparación con instituciones educativas con puntajes promedios similares en el área se observo que relativamente: </w:t>
      </w:r>
    </w:p>
    <w:p w:rsidR="004A7657" w:rsidRDefault="004A7657" w:rsidP="004A7657">
      <w:pPr>
        <w:ind w:left="786"/>
        <w:rPr>
          <w:rFonts w:ascii="Arial" w:hAnsi="Arial" w:cs="Arial"/>
          <w:sz w:val="24"/>
          <w:szCs w:val="24"/>
        </w:rPr>
      </w:pPr>
      <w:r>
        <w:rPr>
          <w:rFonts w:ascii="Arial" w:hAnsi="Arial" w:cs="Arial"/>
          <w:sz w:val="24"/>
          <w:szCs w:val="24"/>
        </w:rPr>
        <w:t xml:space="preserve">Débil en el componente semántico </w:t>
      </w:r>
    </w:p>
    <w:p w:rsidR="004A7657" w:rsidRDefault="004A7657" w:rsidP="004A7657">
      <w:pPr>
        <w:ind w:left="786"/>
        <w:rPr>
          <w:rFonts w:ascii="Arial" w:hAnsi="Arial" w:cs="Arial"/>
          <w:sz w:val="24"/>
          <w:szCs w:val="24"/>
        </w:rPr>
      </w:pPr>
      <w:r>
        <w:rPr>
          <w:rFonts w:ascii="Arial" w:hAnsi="Arial" w:cs="Arial"/>
          <w:sz w:val="24"/>
          <w:szCs w:val="24"/>
        </w:rPr>
        <w:t xml:space="preserve">Débil en el componente sintáctico </w:t>
      </w:r>
    </w:p>
    <w:p w:rsidR="004A7657" w:rsidRDefault="004A7657" w:rsidP="004A7657">
      <w:pPr>
        <w:ind w:left="786"/>
        <w:rPr>
          <w:rFonts w:ascii="Arial" w:hAnsi="Arial" w:cs="Arial"/>
          <w:b/>
          <w:sz w:val="24"/>
          <w:szCs w:val="24"/>
        </w:rPr>
      </w:pPr>
      <w:r>
        <w:rPr>
          <w:rFonts w:ascii="Arial" w:hAnsi="Arial" w:cs="Arial"/>
          <w:sz w:val="24"/>
          <w:szCs w:val="24"/>
        </w:rPr>
        <w:t xml:space="preserve">Muy fuerte en el componente pragmático </w:t>
      </w:r>
      <w:r>
        <w:rPr>
          <w:rFonts w:ascii="Arial" w:hAnsi="Arial" w:cs="Arial"/>
          <w:b/>
          <w:sz w:val="24"/>
          <w:szCs w:val="24"/>
        </w:rPr>
        <w:t xml:space="preserve"> </w:t>
      </w:r>
    </w:p>
    <w:p w:rsidR="00EA578B" w:rsidRDefault="00EA578B" w:rsidP="00EA578B">
      <w:pPr>
        <w:ind w:left="142"/>
        <w:rPr>
          <w:rFonts w:ascii="Arial" w:hAnsi="Arial" w:cs="Arial"/>
          <w:sz w:val="24"/>
          <w:szCs w:val="24"/>
        </w:rPr>
      </w:pPr>
      <w:r>
        <w:rPr>
          <w:rFonts w:ascii="Arial" w:hAnsi="Arial" w:cs="Arial"/>
          <w:sz w:val="24"/>
          <w:szCs w:val="24"/>
        </w:rPr>
        <w:t>Ante el nivel de desempeño insuficiente que presentan los estudiantes de noveno grado en el área de leguaje hay que desarrollar prácticas curriculares  con parámetros que se logre alcanzar el nivel mínimo de desempeño, que deben ser de pleno conocimiento del docente y dominio de los estudiantes.</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Identifica los recursos textuales para hacer referencia a lo dicho por otro</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 xml:space="preserve">       </w:t>
      </w:r>
      <w:r>
        <w:rPr>
          <w:rFonts w:ascii="Arial" w:hAnsi="Arial" w:cs="Arial"/>
          <w:sz w:val="24"/>
          <w:szCs w:val="24"/>
        </w:rPr>
        <w:t xml:space="preserve">    </w:t>
      </w:r>
      <w:proofErr w:type="gramStart"/>
      <w:r w:rsidRPr="00EA578B">
        <w:rPr>
          <w:rFonts w:ascii="Arial" w:hAnsi="Arial" w:cs="Arial"/>
          <w:sz w:val="24"/>
          <w:szCs w:val="24"/>
        </w:rPr>
        <w:t>autor</w:t>
      </w:r>
      <w:proofErr w:type="gramEnd"/>
      <w:r w:rsidRPr="00EA578B">
        <w:rPr>
          <w:rFonts w:ascii="Arial" w:hAnsi="Arial" w:cs="Arial"/>
          <w:sz w:val="24"/>
          <w:szCs w:val="24"/>
        </w:rPr>
        <w:t xml:space="preserve"> o a la inclusión de otras voces dentro del texto.</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Hace uso de elementos de sintaxis, semántica y pragmática para</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corregir</w:t>
      </w:r>
      <w:proofErr w:type="gramEnd"/>
      <w:r w:rsidRPr="00EA578B">
        <w:rPr>
          <w:rFonts w:ascii="Arial" w:hAnsi="Arial" w:cs="Arial"/>
          <w:sz w:val="24"/>
          <w:szCs w:val="24"/>
        </w:rPr>
        <w:t xml:space="preserve"> la ortografía y la puntuación de un escrito.</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Comprende la funcionalidad del título en relación con el desarrollo del</w:t>
      </w:r>
    </w:p>
    <w:p w:rsid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texto</w:t>
      </w:r>
      <w:proofErr w:type="gramEnd"/>
      <w:r w:rsidRPr="00EA578B">
        <w:rPr>
          <w:rFonts w:ascii="Arial" w:hAnsi="Arial" w:cs="Arial"/>
          <w:sz w:val="24"/>
          <w:szCs w:val="24"/>
        </w:rPr>
        <w:t>.</w:t>
      </w:r>
    </w:p>
    <w:p w:rsidR="00EA578B" w:rsidRDefault="00EA578B" w:rsidP="00EA578B">
      <w:pPr>
        <w:pStyle w:val="Sinespaciado"/>
        <w:jc w:val="both"/>
        <w:rPr>
          <w:rFonts w:ascii="Arial" w:hAnsi="Arial" w:cs="Arial"/>
          <w:sz w:val="24"/>
          <w:szCs w:val="24"/>
        </w:rPr>
      </w:pPr>
    </w:p>
    <w:p w:rsidR="00EA578B" w:rsidRDefault="00EA578B" w:rsidP="00EA578B">
      <w:pPr>
        <w:pStyle w:val="Sinespaciado"/>
        <w:jc w:val="both"/>
        <w:rPr>
          <w:rFonts w:ascii="Arial" w:hAnsi="Arial" w:cs="Arial"/>
          <w:sz w:val="24"/>
          <w:szCs w:val="24"/>
        </w:rPr>
      </w:pPr>
    </w:p>
    <w:p w:rsidR="00EA578B" w:rsidRPr="00EA578B" w:rsidRDefault="00EA578B" w:rsidP="00EA578B">
      <w:pPr>
        <w:pStyle w:val="Sinespaciado"/>
        <w:jc w:val="both"/>
        <w:rPr>
          <w:rFonts w:ascii="Arial" w:hAnsi="Arial" w:cs="Arial"/>
          <w:sz w:val="24"/>
          <w:szCs w:val="24"/>
        </w:rPr>
      </w:pP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lastRenderedPageBreak/>
        <w:t>El estudiante promedio de este nivel, ante textos informativos,</w:t>
      </w:r>
    </w:p>
    <w:p w:rsidR="00EA578B" w:rsidRPr="00EA578B" w:rsidRDefault="00EA578B" w:rsidP="00EA578B">
      <w:pPr>
        <w:pStyle w:val="Sinespaciado"/>
        <w:jc w:val="both"/>
        <w:rPr>
          <w:rFonts w:ascii="Arial" w:hAnsi="Arial" w:cs="Arial"/>
          <w:sz w:val="24"/>
          <w:szCs w:val="24"/>
        </w:rPr>
      </w:pPr>
      <w:proofErr w:type="gramStart"/>
      <w:r w:rsidRPr="00EA578B">
        <w:rPr>
          <w:rFonts w:ascii="Arial" w:hAnsi="Arial" w:cs="Arial"/>
          <w:sz w:val="24"/>
          <w:szCs w:val="24"/>
        </w:rPr>
        <w:t>explicativos</w:t>
      </w:r>
      <w:proofErr w:type="gramEnd"/>
      <w:r w:rsidRPr="00EA578B">
        <w:rPr>
          <w:rFonts w:ascii="Arial" w:hAnsi="Arial" w:cs="Arial"/>
          <w:sz w:val="24"/>
          <w:szCs w:val="24"/>
        </w:rPr>
        <w:t xml:space="preserve"> o narrativos cortos, comprende y explica los elementos de</w:t>
      </w:r>
    </w:p>
    <w:p w:rsidR="00EA578B" w:rsidRPr="00EA578B" w:rsidRDefault="00EA578B" w:rsidP="00EA578B">
      <w:pPr>
        <w:pStyle w:val="Sinespaciado"/>
        <w:jc w:val="both"/>
        <w:rPr>
          <w:rFonts w:ascii="Arial" w:hAnsi="Arial" w:cs="Arial"/>
          <w:sz w:val="24"/>
          <w:szCs w:val="24"/>
        </w:rPr>
      </w:pPr>
      <w:proofErr w:type="gramStart"/>
      <w:r w:rsidRPr="00EA578B">
        <w:rPr>
          <w:rFonts w:ascii="Arial" w:hAnsi="Arial" w:cs="Arial"/>
          <w:sz w:val="24"/>
          <w:szCs w:val="24"/>
        </w:rPr>
        <w:t>su</w:t>
      </w:r>
      <w:proofErr w:type="gramEnd"/>
      <w:r w:rsidRPr="00EA578B">
        <w:rPr>
          <w:rFonts w:ascii="Arial" w:hAnsi="Arial" w:cs="Arial"/>
          <w:sz w:val="24"/>
          <w:szCs w:val="24"/>
        </w:rPr>
        <w:t xml:space="preserve"> estructura cohesiva, a nivel de oraciones y entre párrafos, y alcanza</w:t>
      </w:r>
    </w:p>
    <w:p w:rsidR="00EA578B" w:rsidRPr="00EA578B" w:rsidRDefault="00EA578B" w:rsidP="00EA578B">
      <w:pPr>
        <w:pStyle w:val="Sinespaciado"/>
        <w:jc w:val="both"/>
        <w:rPr>
          <w:rFonts w:ascii="Arial" w:hAnsi="Arial" w:cs="Arial"/>
          <w:sz w:val="24"/>
          <w:szCs w:val="24"/>
        </w:rPr>
      </w:pPr>
      <w:proofErr w:type="gramStart"/>
      <w:r w:rsidRPr="00EA578B">
        <w:rPr>
          <w:rFonts w:ascii="Arial" w:hAnsi="Arial" w:cs="Arial"/>
          <w:sz w:val="24"/>
          <w:szCs w:val="24"/>
        </w:rPr>
        <w:t>una</w:t>
      </w:r>
      <w:proofErr w:type="gramEnd"/>
      <w:r w:rsidRPr="00EA578B">
        <w:rPr>
          <w:rFonts w:ascii="Arial" w:hAnsi="Arial" w:cs="Arial"/>
          <w:sz w:val="24"/>
          <w:szCs w:val="24"/>
        </w:rPr>
        <w:t xml:space="preserve"> comprensión global del (o de los) contenido (s). Ante situaciones</w:t>
      </w:r>
    </w:p>
    <w:p w:rsidR="00EA578B" w:rsidRPr="00EA578B" w:rsidRDefault="00EA578B" w:rsidP="00EA578B">
      <w:pPr>
        <w:pStyle w:val="Sinespaciado"/>
        <w:jc w:val="both"/>
        <w:rPr>
          <w:rFonts w:ascii="Arial" w:hAnsi="Arial" w:cs="Arial"/>
          <w:sz w:val="24"/>
          <w:szCs w:val="24"/>
        </w:rPr>
      </w:pPr>
      <w:proofErr w:type="gramStart"/>
      <w:r w:rsidRPr="00EA578B">
        <w:rPr>
          <w:rFonts w:ascii="Arial" w:hAnsi="Arial" w:cs="Arial"/>
          <w:sz w:val="24"/>
          <w:szCs w:val="24"/>
        </w:rPr>
        <w:t>de</w:t>
      </w:r>
      <w:proofErr w:type="gramEnd"/>
      <w:r w:rsidRPr="00EA578B">
        <w:rPr>
          <w:rFonts w:ascii="Arial" w:hAnsi="Arial" w:cs="Arial"/>
          <w:sz w:val="24"/>
          <w:szCs w:val="24"/>
        </w:rPr>
        <w:t xml:space="preserve"> comunicación habitual, pública o formal, el estudiante prevé la</w:t>
      </w:r>
    </w:p>
    <w:p w:rsidR="00EA578B" w:rsidRPr="00EA578B" w:rsidRDefault="00EA578B" w:rsidP="00EA578B">
      <w:pPr>
        <w:pStyle w:val="Sinespaciado"/>
        <w:jc w:val="both"/>
        <w:rPr>
          <w:rFonts w:ascii="Arial" w:hAnsi="Arial" w:cs="Arial"/>
          <w:sz w:val="24"/>
          <w:szCs w:val="24"/>
        </w:rPr>
      </w:pPr>
      <w:proofErr w:type="gramStart"/>
      <w:r w:rsidRPr="00EA578B">
        <w:rPr>
          <w:rFonts w:ascii="Arial" w:hAnsi="Arial" w:cs="Arial"/>
          <w:sz w:val="24"/>
          <w:szCs w:val="24"/>
        </w:rPr>
        <w:t>escritura</w:t>
      </w:r>
      <w:proofErr w:type="gramEnd"/>
      <w:r w:rsidRPr="00EA578B">
        <w:rPr>
          <w:rFonts w:ascii="Arial" w:hAnsi="Arial" w:cs="Arial"/>
          <w:sz w:val="24"/>
          <w:szCs w:val="24"/>
        </w:rPr>
        <w:t xml:space="preserve"> de un texto, su forma de organización y la estructuración de la</w:t>
      </w:r>
    </w:p>
    <w:p w:rsidR="00EA578B" w:rsidRPr="00EA578B" w:rsidRDefault="00EA578B" w:rsidP="00EA578B">
      <w:pPr>
        <w:pStyle w:val="Sinespaciado"/>
        <w:jc w:val="both"/>
        <w:rPr>
          <w:rFonts w:ascii="Arial" w:hAnsi="Arial" w:cs="Arial"/>
          <w:sz w:val="24"/>
          <w:szCs w:val="24"/>
        </w:rPr>
      </w:pPr>
      <w:proofErr w:type="gramStart"/>
      <w:r w:rsidRPr="00EA578B">
        <w:rPr>
          <w:rFonts w:ascii="Arial" w:hAnsi="Arial" w:cs="Arial"/>
          <w:sz w:val="24"/>
          <w:szCs w:val="24"/>
        </w:rPr>
        <w:t>información</w:t>
      </w:r>
      <w:proofErr w:type="gramEnd"/>
      <w:r w:rsidRPr="00EA578B">
        <w:rPr>
          <w:rFonts w:ascii="Arial" w:hAnsi="Arial" w:cs="Arial"/>
          <w:sz w:val="24"/>
          <w:szCs w:val="24"/>
        </w:rPr>
        <w:t>, conservando la unidad temática, atendiendo a la pertinencia</w:t>
      </w:r>
    </w:p>
    <w:p w:rsidR="00EA578B" w:rsidRPr="00EA578B" w:rsidRDefault="00EA578B" w:rsidP="00EA578B">
      <w:pPr>
        <w:pStyle w:val="Sinespaciado"/>
        <w:jc w:val="both"/>
        <w:rPr>
          <w:rFonts w:ascii="Arial" w:hAnsi="Arial" w:cs="Arial"/>
          <w:sz w:val="24"/>
          <w:szCs w:val="24"/>
        </w:rPr>
      </w:pPr>
      <w:proofErr w:type="gramStart"/>
      <w:r w:rsidRPr="00EA578B">
        <w:rPr>
          <w:rFonts w:ascii="Arial" w:hAnsi="Arial" w:cs="Arial"/>
          <w:sz w:val="24"/>
          <w:szCs w:val="24"/>
        </w:rPr>
        <w:t>con</w:t>
      </w:r>
      <w:proofErr w:type="gramEnd"/>
      <w:r w:rsidRPr="00EA578B">
        <w:rPr>
          <w:rFonts w:ascii="Arial" w:hAnsi="Arial" w:cs="Arial"/>
          <w:sz w:val="24"/>
          <w:szCs w:val="24"/>
        </w:rPr>
        <w:t xml:space="preserve"> el propósito y a las características de los interlocutores. Aplica las</w:t>
      </w:r>
    </w:p>
    <w:p w:rsidR="00EA578B" w:rsidRPr="00EA578B" w:rsidRDefault="00EA578B" w:rsidP="00EA578B">
      <w:pPr>
        <w:pStyle w:val="Sinespaciado"/>
        <w:jc w:val="both"/>
        <w:rPr>
          <w:rFonts w:ascii="Arial" w:hAnsi="Arial" w:cs="Arial"/>
          <w:sz w:val="24"/>
          <w:szCs w:val="24"/>
        </w:rPr>
      </w:pPr>
      <w:proofErr w:type="gramStart"/>
      <w:r w:rsidRPr="00EA578B">
        <w:rPr>
          <w:rFonts w:ascii="Arial" w:hAnsi="Arial" w:cs="Arial"/>
          <w:sz w:val="24"/>
          <w:szCs w:val="24"/>
        </w:rPr>
        <w:t>convenciones</w:t>
      </w:r>
      <w:proofErr w:type="gramEnd"/>
      <w:r w:rsidRPr="00EA578B">
        <w:rPr>
          <w:rFonts w:ascii="Arial" w:hAnsi="Arial" w:cs="Arial"/>
          <w:sz w:val="24"/>
          <w:szCs w:val="24"/>
        </w:rPr>
        <w:t xml:space="preserve"> básicas de la comunicación escrita para corregir los</w:t>
      </w:r>
    </w:p>
    <w:p w:rsidR="00EA578B" w:rsidRDefault="00EA578B" w:rsidP="00EA578B">
      <w:pPr>
        <w:pStyle w:val="Sinespaciado"/>
        <w:jc w:val="both"/>
        <w:rPr>
          <w:rFonts w:ascii="Arial" w:hAnsi="Arial" w:cs="Arial"/>
          <w:sz w:val="24"/>
          <w:szCs w:val="24"/>
        </w:rPr>
      </w:pPr>
      <w:proofErr w:type="gramStart"/>
      <w:r w:rsidRPr="00EA578B">
        <w:rPr>
          <w:rFonts w:ascii="Arial" w:hAnsi="Arial" w:cs="Arial"/>
          <w:sz w:val="24"/>
          <w:szCs w:val="24"/>
        </w:rPr>
        <w:t>enunciados</w:t>
      </w:r>
      <w:proofErr w:type="gramEnd"/>
      <w:r w:rsidRPr="00EA578B">
        <w:rPr>
          <w:rFonts w:ascii="Arial" w:hAnsi="Arial" w:cs="Arial"/>
          <w:sz w:val="24"/>
          <w:szCs w:val="24"/>
        </w:rPr>
        <w:t xml:space="preserve"> de un texto.</w:t>
      </w:r>
    </w:p>
    <w:p w:rsidR="00EA578B" w:rsidRPr="00EA578B" w:rsidRDefault="00EA578B" w:rsidP="00EA578B">
      <w:pPr>
        <w:pStyle w:val="Sinespaciado"/>
        <w:jc w:val="both"/>
        <w:rPr>
          <w:rFonts w:ascii="Arial" w:hAnsi="Arial" w:cs="Arial"/>
          <w:sz w:val="24"/>
          <w:szCs w:val="24"/>
        </w:rPr>
      </w:pP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RASGOS:</w:t>
      </w:r>
    </w:p>
    <w:p w:rsidR="00EA578B" w:rsidRDefault="00EA578B" w:rsidP="00EA578B">
      <w:pPr>
        <w:pStyle w:val="Sinespaciado"/>
        <w:jc w:val="both"/>
        <w:rPr>
          <w:rFonts w:ascii="Arial" w:hAnsi="Arial" w:cs="Arial"/>
          <w:sz w:val="24"/>
          <w:szCs w:val="24"/>
        </w:rPr>
      </w:pPr>
      <w:r w:rsidRPr="00EA578B">
        <w:rPr>
          <w:rFonts w:ascii="Arial" w:hAnsi="Arial" w:cs="Arial"/>
          <w:sz w:val="24"/>
          <w:szCs w:val="24"/>
        </w:rPr>
        <w:t>En lectura:</w:t>
      </w:r>
    </w:p>
    <w:p w:rsidR="00EA578B" w:rsidRPr="00EA578B" w:rsidRDefault="00EA578B" w:rsidP="00EA578B">
      <w:pPr>
        <w:pStyle w:val="Sinespaciado"/>
        <w:jc w:val="both"/>
        <w:rPr>
          <w:rFonts w:ascii="Arial" w:hAnsi="Arial" w:cs="Arial"/>
          <w:sz w:val="24"/>
          <w:szCs w:val="24"/>
        </w:rPr>
      </w:pPr>
    </w:p>
    <w:p w:rsidR="00EA578B" w:rsidRDefault="00EA578B" w:rsidP="00EA578B">
      <w:pPr>
        <w:pStyle w:val="Sinespaciado"/>
        <w:jc w:val="both"/>
        <w:rPr>
          <w:rFonts w:ascii="Arial" w:hAnsi="Arial" w:cs="Arial"/>
          <w:sz w:val="24"/>
          <w:szCs w:val="24"/>
        </w:rPr>
      </w:pPr>
      <w:r w:rsidRPr="00EA578B">
        <w:rPr>
          <w:rFonts w:ascii="Arial" w:hAnsi="Arial" w:cs="Arial"/>
          <w:sz w:val="24"/>
          <w:szCs w:val="24"/>
        </w:rPr>
        <w:t>Ante textos informativos, explicativos o narrativos cortos:</w:t>
      </w:r>
    </w:p>
    <w:p w:rsidR="00EA578B" w:rsidRPr="00EA578B" w:rsidRDefault="00EA578B" w:rsidP="00EA578B">
      <w:pPr>
        <w:pStyle w:val="Sinespaciado"/>
        <w:jc w:val="both"/>
        <w:rPr>
          <w:rFonts w:ascii="Arial" w:hAnsi="Arial" w:cs="Arial"/>
          <w:sz w:val="24"/>
          <w:szCs w:val="24"/>
        </w:rPr>
      </w:pP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Selecciona ideas y datos relevantes.</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Identifica el propósito, los temas y el mensaje principal.</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Relaciona información de partes del texto, para hacer conclusiones o</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deducir</w:t>
      </w:r>
      <w:proofErr w:type="gramEnd"/>
      <w:r w:rsidRPr="00EA578B">
        <w:rPr>
          <w:rFonts w:ascii="Arial" w:hAnsi="Arial" w:cs="Arial"/>
          <w:sz w:val="24"/>
          <w:szCs w:val="24"/>
        </w:rPr>
        <w:t xml:space="preserve"> información.</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Identifica las causas o consecuencias de un fenómeno o situación</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problema</w:t>
      </w:r>
      <w:proofErr w:type="gramEnd"/>
      <w:r w:rsidRPr="00EA578B">
        <w:rPr>
          <w:rFonts w:ascii="Arial" w:hAnsi="Arial" w:cs="Arial"/>
          <w:sz w:val="24"/>
          <w:szCs w:val="24"/>
        </w:rPr>
        <w:t>, usando la información presentada en el texto.</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Categoriza información del texto, atendiendo a un saber previo sobre</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estructuras</w:t>
      </w:r>
      <w:proofErr w:type="gramEnd"/>
      <w:r w:rsidRPr="00EA578B">
        <w:rPr>
          <w:rFonts w:ascii="Arial" w:hAnsi="Arial" w:cs="Arial"/>
          <w:sz w:val="24"/>
          <w:szCs w:val="24"/>
        </w:rPr>
        <w:t xml:space="preserve"> textuales y formas de organización textual.</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Identifica la voz que habla y la caracteriza de acuerdo con</w:t>
      </w:r>
      <w:r w:rsidRPr="00EA578B">
        <w:rPr>
          <w:rFonts w:ascii="Arial" w:hAnsi="Arial" w:cs="Arial"/>
          <w:sz w:val="24"/>
          <w:szCs w:val="24"/>
        </w:rPr>
        <w:tab/>
        <w:t xml:space="preserve"> </w:t>
      </w:r>
      <w:r w:rsidRPr="00EA578B">
        <w:rPr>
          <w:rFonts w:ascii="Arial" w:hAnsi="Arial" w:cs="Arial"/>
          <w:sz w:val="24"/>
          <w:szCs w:val="24"/>
        </w:rPr>
        <w:tab/>
        <w:t xml:space="preserve"> su</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participación</w:t>
      </w:r>
      <w:proofErr w:type="gramEnd"/>
      <w:r w:rsidRPr="00EA578B">
        <w:rPr>
          <w:rFonts w:ascii="Arial" w:hAnsi="Arial" w:cs="Arial"/>
          <w:sz w:val="24"/>
          <w:szCs w:val="24"/>
        </w:rPr>
        <w:t xml:space="preserve"> y distancia con los hechos narrados.</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Identifica relaciones funcionales de contraste, comparación,</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temporalidad</w:t>
      </w:r>
      <w:proofErr w:type="gramEnd"/>
      <w:r w:rsidRPr="00EA578B">
        <w:rPr>
          <w:rFonts w:ascii="Arial" w:hAnsi="Arial" w:cs="Arial"/>
          <w:sz w:val="24"/>
          <w:szCs w:val="24"/>
        </w:rPr>
        <w:t>, ejemplificación o explicación, entre párrafos.</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Identifica palabras o expresiones que se pueden sustituir en el texto sin</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alterar</w:t>
      </w:r>
      <w:proofErr w:type="gramEnd"/>
      <w:r w:rsidRPr="00EA578B">
        <w:rPr>
          <w:rFonts w:ascii="Arial" w:hAnsi="Arial" w:cs="Arial"/>
          <w:sz w:val="24"/>
          <w:szCs w:val="24"/>
        </w:rPr>
        <w:t xml:space="preserve"> el sentido de lo escrito.</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Relaciona códigos verbales y no verbales, para identificar el sentido de</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una</w:t>
      </w:r>
      <w:proofErr w:type="gramEnd"/>
      <w:r w:rsidRPr="00EA578B">
        <w:rPr>
          <w:rFonts w:ascii="Arial" w:hAnsi="Arial" w:cs="Arial"/>
          <w:sz w:val="24"/>
          <w:szCs w:val="24"/>
        </w:rPr>
        <w:t xml:space="preserve"> expresión, palabra o gesto.</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Ubica el referente de una palabra, pronombre, nombre o</w:t>
      </w:r>
      <w:r w:rsidRPr="00EA578B">
        <w:rPr>
          <w:rFonts w:ascii="Arial" w:hAnsi="Arial" w:cs="Arial"/>
          <w:sz w:val="24"/>
          <w:szCs w:val="24"/>
        </w:rPr>
        <w:tab/>
        <w:t xml:space="preserve"> </w:t>
      </w:r>
      <w:r w:rsidRPr="00EA578B">
        <w:rPr>
          <w:rFonts w:ascii="Arial" w:hAnsi="Arial" w:cs="Arial"/>
          <w:sz w:val="24"/>
          <w:szCs w:val="24"/>
        </w:rPr>
        <w:tab/>
        <w:t xml:space="preserve"> sintagma</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dentro</w:t>
      </w:r>
      <w:proofErr w:type="gramEnd"/>
      <w:r w:rsidRPr="00EA578B">
        <w:rPr>
          <w:rFonts w:ascii="Arial" w:hAnsi="Arial" w:cs="Arial"/>
          <w:sz w:val="24"/>
          <w:szCs w:val="24"/>
        </w:rPr>
        <w:t xml:space="preserve"> del texto.</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w:t>
      </w:r>
      <w:r w:rsidRPr="00EA578B">
        <w:rPr>
          <w:rFonts w:ascii="Arial" w:hAnsi="Arial" w:cs="Arial"/>
          <w:sz w:val="24"/>
          <w:szCs w:val="24"/>
        </w:rPr>
        <w:tab/>
        <w:t>Identifica el uso de algunos marcadores textuales como: paréntesis,</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guiones</w:t>
      </w:r>
      <w:proofErr w:type="gramEnd"/>
      <w:r w:rsidRPr="00EA578B">
        <w:rPr>
          <w:rFonts w:ascii="Arial" w:hAnsi="Arial" w:cs="Arial"/>
          <w:sz w:val="24"/>
          <w:szCs w:val="24"/>
        </w:rPr>
        <w:t>, rayas, signos de admiración o signos de puntuación en la</w:t>
      </w:r>
    </w:p>
    <w:p w:rsidR="00EA578B" w:rsidRPr="00EA578B" w:rsidRDefault="00EA578B" w:rsidP="00EA578B">
      <w:pPr>
        <w:pStyle w:val="Sinespaciado"/>
        <w:jc w:val="both"/>
        <w:rPr>
          <w:rFonts w:ascii="Arial" w:hAnsi="Arial" w:cs="Arial"/>
          <w:sz w:val="24"/>
          <w:szCs w:val="24"/>
        </w:rPr>
      </w:pPr>
      <w:r>
        <w:rPr>
          <w:rFonts w:ascii="Arial" w:hAnsi="Arial" w:cs="Arial"/>
          <w:sz w:val="24"/>
          <w:szCs w:val="24"/>
        </w:rPr>
        <w:t xml:space="preserve">         </w:t>
      </w:r>
      <w:proofErr w:type="gramStart"/>
      <w:r w:rsidRPr="00EA578B">
        <w:rPr>
          <w:rFonts w:ascii="Arial" w:hAnsi="Arial" w:cs="Arial"/>
          <w:sz w:val="24"/>
          <w:szCs w:val="24"/>
        </w:rPr>
        <w:t>construcción</w:t>
      </w:r>
      <w:proofErr w:type="gramEnd"/>
      <w:r w:rsidRPr="00EA578B">
        <w:rPr>
          <w:rFonts w:ascii="Arial" w:hAnsi="Arial" w:cs="Arial"/>
          <w:sz w:val="24"/>
          <w:szCs w:val="24"/>
        </w:rPr>
        <w:t xml:space="preserve"> del sentido de un párrafo o del texto en general.</w:t>
      </w:r>
    </w:p>
    <w:p w:rsidR="00EA578B" w:rsidRPr="00EA578B" w:rsidRDefault="00EA578B" w:rsidP="00EA578B">
      <w:pPr>
        <w:pStyle w:val="Sinespaciado"/>
        <w:jc w:val="both"/>
        <w:rPr>
          <w:rFonts w:ascii="Arial" w:hAnsi="Arial" w:cs="Arial"/>
          <w:sz w:val="24"/>
          <w:szCs w:val="24"/>
        </w:rPr>
      </w:pPr>
      <w:r w:rsidRPr="00EA578B">
        <w:rPr>
          <w:rFonts w:ascii="Arial" w:hAnsi="Arial" w:cs="Arial"/>
          <w:sz w:val="24"/>
          <w:szCs w:val="24"/>
        </w:rPr>
        <w:t xml:space="preserve">  </w:t>
      </w:r>
    </w:p>
    <w:sectPr w:rsidR="00EA578B" w:rsidRPr="00EA578B" w:rsidSect="001A5DFD">
      <w:pgSz w:w="12240" w:h="15840"/>
      <w:pgMar w:top="1134" w:right="1701" w:bottom="1418" w:left="1701" w:header="709" w:footer="709" w:gutter="0"/>
      <w:pgBorders w:offsetFrom="page">
        <w:top w:val="tribal4" w:sz="10" w:space="24" w:color="auto"/>
        <w:left w:val="tribal4" w:sz="10" w:space="24" w:color="auto"/>
        <w:bottom w:val="tribal4" w:sz="10" w:space="24" w:color="auto"/>
        <w:right w:val="tribal4"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7ED3"/>
    <w:multiLevelType w:val="hybridMultilevel"/>
    <w:tmpl w:val="8126336E"/>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
    <w:nsid w:val="0D343969"/>
    <w:multiLevelType w:val="hybridMultilevel"/>
    <w:tmpl w:val="7C66E2E6"/>
    <w:lvl w:ilvl="0" w:tplc="240A0001">
      <w:start w:val="1"/>
      <w:numFmt w:val="bullet"/>
      <w:lvlText w:val=""/>
      <w:lvlJc w:val="left"/>
      <w:pPr>
        <w:ind w:left="1485" w:hanging="360"/>
      </w:pPr>
      <w:rPr>
        <w:rFonts w:ascii="Symbol" w:hAnsi="Symbol" w:hint="default"/>
      </w:rPr>
    </w:lvl>
    <w:lvl w:ilvl="1" w:tplc="240A0003" w:tentative="1">
      <w:start w:val="1"/>
      <w:numFmt w:val="bullet"/>
      <w:lvlText w:val="o"/>
      <w:lvlJc w:val="left"/>
      <w:pPr>
        <w:ind w:left="2205" w:hanging="360"/>
      </w:pPr>
      <w:rPr>
        <w:rFonts w:ascii="Courier New" w:hAnsi="Courier New" w:cs="Courier New" w:hint="default"/>
      </w:rPr>
    </w:lvl>
    <w:lvl w:ilvl="2" w:tplc="240A0005" w:tentative="1">
      <w:start w:val="1"/>
      <w:numFmt w:val="bullet"/>
      <w:lvlText w:val=""/>
      <w:lvlJc w:val="left"/>
      <w:pPr>
        <w:ind w:left="2925" w:hanging="360"/>
      </w:pPr>
      <w:rPr>
        <w:rFonts w:ascii="Wingdings" w:hAnsi="Wingdings" w:hint="default"/>
      </w:rPr>
    </w:lvl>
    <w:lvl w:ilvl="3" w:tplc="240A0001" w:tentative="1">
      <w:start w:val="1"/>
      <w:numFmt w:val="bullet"/>
      <w:lvlText w:val=""/>
      <w:lvlJc w:val="left"/>
      <w:pPr>
        <w:ind w:left="3645" w:hanging="360"/>
      </w:pPr>
      <w:rPr>
        <w:rFonts w:ascii="Symbol" w:hAnsi="Symbol" w:hint="default"/>
      </w:rPr>
    </w:lvl>
    <w:lvl w:ilvl="4" w:tplc="240A0003" w:tentative="1">
      <w:start w:val="1"/>
      <w:numFmt w:val="bullet"/>
      <w:lvlText w:val="o"/>
      <w:lvlJc w:val="left"/>
      <w:pPr>
        <w:ind w:left="4365" w:hanging="360"/>
      </w:pPr>
      <w:rPr>
        <w:rFonts w:ascii="Courier New" w:hAnsi="Courier New" w:cs="Courier New" w:hint="default"/>
      </w:rPr>
    </w:lvl>
    <w:lvl w:ilvl="5" w:tplc="240A0005" w:tentative="1">
      <w:start w:val="1"/>
      <w:numFmt w:val="bullet"/>
      <w:lvlText w:val=""/>
      <w:lvlJc w:val="left"/>
      <w:pPr>
        <w:ind w:left="5085" w:hanging="360"/>
      </w:pPr>
      <w:rPr>
        <w:rFonts w:ascii="Wingdings" w:hAnsi="Wingdings" w:hint="default"/>
      </w:rPr>
    </w:lvl>
    <w:lvl w:ilvl="6" w:tplc="240A0001" w:tentative="1">
      <w:start w:val="1"/>
      <w:numFmt w:val="bullet"/>
      <w:lvlText w:val=""/>
      <w:lvlJc w:val="left"/>
      <w:pPr>
        <w:ind w:left="5805" w:hanging="360"/>
      </w:pPr>
      <w:rPr>
        <w:rFonts w:ascii="Symbol" w:hAnsi="Symbol" w:hint="default"/>
      </w:rPr>
    </w:lvl>
    <w:lvl w:ilvl="7" w:tplc="240A0003" w:tentative="1">
      <w:start w:val="1"/>
      <w:numFmt w:val="bullet"/>
      <w:lvlText w:val="o"/>
      <w:lvlJc w:val="left"/>
      <w:pPr>
        <w:ind w:left="6525" w:hanging="360"/>
      </w:pPr>
      <w:rPr>
        <w:rFonts w:ascii="Courier New" w:hAnsi="Courier New" w:cs="Courier New" w:hint="default"/>
      </w:rPr>
    </w:lvl>
    <w:lvl w:ilvl="8" w:tplc="240A0005" w:tentative="1">
      <w:start w:val="1"/>
      <w:numFmt w:val="bullet"/>
      <w:lvlText w:val=""/>
      <w:lvlJc w:val="left"/>
      <w:pPr>
        <w:ind w:left="7245" w:hanging="360"/>
      </w:pPr>
      <w:rPr>
        <w:rFonts w:ascii="Wingdings" w:hAnsi="Wingdings" w:hint="default"/>
      </w:rPr>
    </w:lvl>
  </w:abstractNum>
  <w:abstractNum w:abstractNumId="2">
    <w:nsid w:val="10860510"/>
    <w:multiLevelType w:val="hybridMultilevel"/>
    <w:tmpl w:val="D3945BA0"/>
    <w:lvl w:ilvl="0" w:tplc="240A0001">
      <w:start w:val="1"/>
      <w:numFmt w:val="bullet"/>
      <w:lvlText w:val=""/>
      <w:lvlJc w:val="left"/>
      <w:pPr>
        <w:ind w:left="1994" w:hanging="360"/>
      </w:pPr>
      <w:rPr>
        <w:rFonts w:ascii="Symbol" w:hAnsi="Symbol" w:hint="default"/>
      </w:rPr>
    </w:lvl>
    <w:lvl w:ilvl="1" w:tplc="240A0003" w:tentative="1">
      <w:start w:val="1"/>
      <w:numFmt w:val="bullet"/>
      <w:lvlText w:val="o"/>
      <w:lvlJc w:val="left"/>
      <w:pPr>
        <w:ind w:left="2714" w:hanging="360"/>
      </w:pPr>
      <w:rPr>
        <w:rFonts w:ascii="Courier New" w:hAnsi="Courier New" w:cs="Courier New" w:hint="default"/>
      </w:rPr>
    </w:lvl>
    <w:lvl w:ilvl="2" w:tplc="240A0005" w:tentative="1">
      <w:start w:val="1"/>
      <w:numFmt w:val="bullet"/>
      <w:lvlText w:val=""/>
      <w:lvlJc w:val="left"/>
      <w:pPr>
        <w:ind w:left="3434" w:hanging="360"/>
      </w:pPr>
      <w:rPr>
        <w:rFonts w:ascii="Wingdings" w:hAnsi="Wingdings" w:hint="default"/>
      </w:rPr>
    </w:lvl>
    <w:lvl w:ilvl="3" w:tplc="240A0001" w:tentative="1">
      <w:start w:val="1"/>
      <w:numFmt w:val="bullet"/>
      <w:lvlText w:val=""/>
      <w:lvlJc w:val="left"/>
      <w:pPr>
        <w:ind w:left="4154" w:hanging="360"/>
      </w:pPr>
      <w:rPr>
        <w:rFonts w:ascii="Symbol" w:hAnsi="Symbol" w:hint="default"/>
      </w:rPr>
    </w:lvl>
    <w:lvl w:ilvl="4" w:tplc="240A0003" w:tentative="1">
      <w:start w:val="1"/>
      <w:numFmt w:val="bullet"/>
      <w:lvlText w:val="o"/>
      <w:lvlJc w:val="left"/>
      <w:pPr>
        <w:ind w:left="4874" w:hanging="360"/>
      </w:pPr>
      <w:rPr>
        <w:rFonts w:ascii="Courier New" w:hAnsi="Courier New" w:cs="Courier New" w:hint="default"/>
      </w:rPr>
    </w:lvl>
    <w:lvl w:ilvl="5" w:tplc="240A0005" w:tentative="1">
      <w:start w:val="1"/>
      <w:numFmt w:val="bullet"/>
      <w:lvlText w:val=""/>
      <w:lvlJc w:val="left"/>
      <w:pPr>
        <w:ind w:left="5594" w:hanging="360"/>
      </w:pPr>
      <w:rPr>
        <w:rFonts w:ascii="Wingdings" w:hAnsi="Wingdings" w:hint="default"/>
      </w:rPr>
    </w:lvl>
    <w:lvl w:ilvl="6" w:tplc="240A0001" w:tentative="1">
      <w:start w:val="1"/>
      <w:numFmt w:val="bullet"/>
      <w:lvlText w:val=""/>
      <w:lvlJc w:val="left"/>
      <w:pPr>
        <w:ind w:left="6314" w:hanging="360"/>
      </w:pPr>
      <w:rPr>
        <w:rFonts w:ascii="Symbol" w:hAnsi="Symbol" w:hint="default"/>
      </w:rPr>
    </w:lvl>
    <w:lvl w:ilvl="7" w:tplc="240A0003" w:tentative="1">
      <w:start w:val="1"/>
      <w:numFmt w:val="bullet"/>
      <w:lvlText w:val="o"/>
      <w:lvlJc w:val="left"/>
      <w:pPr>
        <w:ind w:left="7034" w:hanging="360"/>
      </w:pPr>
      <w:rPr>
        <w:rFonts w:ascii="Courier New" w:hAnsi="Courier New" w:cs="Courier New" w:hint="default"/>
      </w:rPr>
    </w:lvl>
    <w:lvl w:ilvl="8" w:tplc="240A0005" w:tentative="1">
      <w:start w:val="1"/>
      <w:numFmt w:val="bullet"/>
      <w:lvlText w:val=""/>
      <w:lvlJc w:val="left"/>
      <w:pPr>
        <w:ind w:left="7754" w:hanging="360"/>
      </w:pPr>
      <w:rPr>
        <w:rFonts w:ascii="Wingdings" w:hAnsi="Wingdings" w:hint="default"/>
      </w:rPr>
    </w:lvl>
  </w:abstractNum>
  <w:abstractNum w:abstractNumId="3">
    <w:nsid w:val="111760B9"/>
    <w:multiLevelType w:val="hybridMultilevel"/>
    <w:tmpl w:val="D646DAAA"/>
    <w:lvl w:ilvl="0" w:tplc="240A0001">
      <w:start w:val="1"/>
      <w:numFmt w:val="bullet"/>
      <w:lvlText w:val=""/>
      <w:lvlJc w:val="left"/>
      <w:pPr>
        <w:ind w:left="772" w:hanging="360"/>
      </w:pPr>
      <w:rPr>
        <w:rFonts w:ascii="Symbol" w:hAnsi="Symbol" w:hint="default"/>
      </w:rPr>
    </w:lvl>
    <w:lvl w:ilvl="1" w:tplc="240A0003" w:tentative="1">
      <w:start w:val="1"/>
      <w:numFmt w:val="bullet"/>
      <w:lvlText w:val="o"/>
      <w:lvlJc w:val="left"/>
      <w:pPr>
        <w:ind w:left="1492" w:hanging="360"/>
      </w:pPr>
      <w:rPr>
        <w:rFonts w:ascii="Courier New" w:hAnsi="Courier New" w:cs="Courier New" w:hint="default"/>
      </w:rPr>
    </w:lvl>
    <w:lvl w:ilvl="2" w:tplc="240A0005" w:tentative="1">
      <w:start w:val="1"/>
      <w:numFmt w:val="bullet"/>
      <w:lvlText w:val=""/>
      <w:lvlJc w:val="left"/>
      <w:pPr>
        <w:ind w:left="2212" w:hanging="360"/>
      </w:pPr>
      <w:rPr>
        <w:rFonts w:ascii="Wingdings" w:hAnsi="Wingdings" w:hint="default"/>
      </w:rPr>
    </w:lvl>
    <w:lvl w:ilvl="3" w:tplc="240A0001" w:tentative="1">
      <w:start w:val="1"/>
      <w:numFmt w:val="bullet"/>
      <w:lvlText w:val=""/>
      <w:lvlJc w:val="left"/>
      <w:pPr>
        <w:ind w:left="2932" w:hanging="360"/>
      </w:pPr>
      <w:rPr>
        <w:rFonts w:ascii="Symbol" w:hAnsi="Symbol" w:hint="default"/>
      </w:rPr>
    </w:lvl>
    <w:lvl w:ilvl="4" w:tplc="240A0003" w:tentative="1">
      <w:start w:val="1"/>
      <w:numFmt w:val="bullet"/>
      <w:lvlText w:val="o"/>
      <w:lvlJc w:val="left"/>
      <w:pPr>
        <w:ind w:left="3652" w:hanging="360"/>
      </w:pPr>
      <w:rPr>
        <w:rFonts w:ascii="Courier New" w:hAnsi="Courier New" w:cs="Courier New" w:hint="default"/>
      </w:rPr>
    </w:lvl>
    <w:lvl w:ilvl="5" w:tplc="240A0005" w:tentative="1">
      <w:start w:val="1"/>
      <w:numFmt w:val="bullet"/>
      <w:lvlText w:val=""/>
      <w:lvlJc w:val="left"/>
      <w:pPr>
        <w:ind w:left="4372" w:hanging="360"/>
      </w:pPr>
      <w:rPr>
        <w:rFonts w:ascii="Wingdings" w:hAnsi="Wingdings" w:hint="default"/>
      </w:rPr>
    </w:lvl>
    <w:lvl w:ilvl="6" w:tplc="240A0001" w:tentative="1">
      <w:start w:val="1"/>
      <w:numFmt w:val="bullet"/>
      <w:lvlText w:val=""/>
      <w:lvlJc w:val="left"/>
      <w:pPr>
        <w:ind w:left="5092" w:hanging="360"/>
      </w:pPr>
      <w:rPr>
        <w:rFonts w:ascii="Symbol" w:hAnsi="Symbol" w:hint="default"/>
      </w:rPr>
    </w:lvl>
    <w:lvl w:ilvl="7" w:tplc="240A0003" w:tentative="1">
      <w:start w:val="1"/>
      <w:numFmt w:val="bullet"/>
      <w:lvlText w:val="o"/>
      <w:lvlJc w:val="left"/>
      <w:pPr>
        <w:ind w:left="5812" w:hanging="360"/>
      </w:pPr>
      <w:rPr>
        <w:rFonts w:ascii="Courier New" w:hAnsi="Courier New" w:cs="Courier New" w:hint="default"/>
      </w:rPr>
    </w:lvl>
    <w:lvl w:ilvl="8" w:tplc="240A0005" w:tentative="1">
      <w:start w:val="1"/>
      <w:numFmt w:val="bullet"/>
      <w:lvlText w:val=""/>
      <w:lvlJc w:val="left"/>
      <w:pPr>
        <w:ind w:left="6532" w:hanging="360"/>
      </w:pPr>
      <w:rPr>
        <w:rFonts w:ascii="Wingdings" w:hAnsi="Wingdings" w:hint="default"/>
      </w:rPr>
    </w:lvl>
  </w:abstractNum>
  <w:abstractNum w:abstractNumId="4">
    <w:nsid w:val="180F3F9D"/>
    <w:multiLevelType w:val="hybridMultilevel"/>
    <w:tmpl w:val="09545112"/>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5">
    <w:nsid w:val="304D3210"/>
    <w:multiLevelType w:val="hybridMultilevel"/>
    <w:tmpl w:val="8AC676B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34514E97"/>
    <w:multiLevelType w:val="hybridMultilevel"/>
    <w:tmpl w:val="6522375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3A88427F"/>
    <w:multiLevelType w:val="hybridMultilevel"/>
    <w:tmpl w:val="4184B738"/>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8">
    <w:nsid w:val="4F38611B"/>
    <w:multiLevelType w:val="hybridMultilevel"/>
    <w:tmpl w:val="1ABCE1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3BA5C40"/>
    <w:multiLevelType w:val="hybridMultilevel"/>
    <w:tmpl w:val="ADAAE7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4D0725F"/>
    <w:multiLevelType w:val="hybridMultilevel"/>
    <w:tmpl w:val="DA208A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1820FB6"/>
    <w:multiLevelType w:val="hybridMultilevel"/>
    <w:tmpl w:val="7938ED4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nsid w:val="65AD64F6"/>
    <w:multiLevelType w:val="hybridMultilevel"/>
    <w:tmpl w:val="EEDAC694"/>
    <w:lvl w:ilvl="0" w:tplc="240A0001">
      <w:start w:val="1"/>
      <w:numFmt w:val="bullet"/>
      <w:lvlText w:val=""/>
      <w:lvlJc w:val="left"/>
      <w:pPr>
        <w:ind w:left="785" w:hanging="360"/>
      </w:pPr>
      <w:rPr>
        <w:rFonts w:ascii="Symbol" w:hAnsi="Symbol" w:hint="default"/>
      </w:rPr>
    </w:lvl>
    <w:lvl w:ilvl="1" w:tplc="240A0003">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13">
    <w:nsid w:val="6BB71C29"/>
    <w:multiLevelType w:val="hybridMultilevel"/>
    <w:tmpl w:val="303848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759D541A"/>
    <w:multiLevelType w:val="hybridMultilevel"/>
    <w:tmpl w:val="6842330E"/>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15">
    <w:nsid w:val="7D9D4986"/>
    <w:multiLevelType w:val="hybridMultilevel"/>
    <w:tmpl w:val="D62A9F60"/>
    <w:lvl w:ilvl="0" w:tplc="240A0001">
      <w:start w:val="1"/>
      <w:numFmt w:val="bullet"/>
      <w:lvlText w:val=""/>
      <w:lvlJc w:val="left"/>
      <w:pPr>
        <w:ind w:left="1550" w:hanging="360"/>
      </w:pPr>
      <w:rPr>
        <w:rFonts w:ascii="Symbol" w:hAnsi="Symbol" w:hint="default"/>
      </w:rPr>
    </w:lvl>
    <w:lvl w:ilvl="1" w:tplc="240A0003" w:tentative="1">
      <w:start w:val="1"/>
      <w:numFmt w:val="bullet"/>
      <w:lvlText w:val="o"/>
      <w:lvlJc w:val="left"/>
      <w:pPr>
        <w:ind w:left="2270" w:hanging="360"/>
      </w:pPr>
      <w:rPr>
        <w:rFonts w:ascii="Courier New" w:hAnsi="Courier New" w:cs="Courier New" w:hint="default"/>
      </w:rPr>
    </w:lvl>
    <w:lvl w:ilvl="2" w:tplc="240A0005" w:tentative="1">
      <w:start w:val="1"/>
      <w:numFmt w:val="bullet"/>
      <w:lvlText w:val=""/>
      <w:lvlJc w:val="left"/>
      <w:pPr>
        <w:ind w:left="2990" w:hanging="360"/>
      </w:pPr>
      <w:rPr>
        <w:rFonts w:ascii="Wingdings" w:hAnsi="Wingdings" w:hint="default"/>
      </w:rPr>
    </w:lvl>
    <w:lvl w:ilvl="3" w:tplc="240A0001" w:tentative="1">
      <w:start w:val="1"/>
      <w:numFmt w:val="bullet"/>
      <w:lvlText w:val=""/>
      <w:lvlJc w:val="left"/>
      <w:pPr>
        <w:ind w:left="3710" w:hanging="360"/>
      </w:pPr>
      <w:rPr>
        <w:rFonts w:ascii="Symbol" w:hAnsi="Symbol" w:hint="default"/>
      </w:rPr>
    </w:lvl>
    <w:lvl w:ilvl="4" w:tplc="240A0003" w:tentative="1">
      <w:start w:val="1"/>
      <w:numFmt w:val="bullet"/>
      <w:lvlText w:val="o"/>
      <w:lvlJc w:val="left"/>
      <w:pPr>
        <w:ind w:left="4430" w:hanging="360"/>
      </w:pPr>
      <w:rPr>
        <w:rFonts w:ascii="Courier New" w:hAnsi="Courier New" w:cs="Courier New" w:hint="default"/>
      </w:rPr>
    </w:lvl>
    <w:lvl w:ilvl="5" w:tplc="240A0005" w:tentative="1">
      <w:start w:val="1"/>
      <w:numFmt w:val="bullet"/>
      <w:lvlText w:val=""/>
      <w:lvlJc w:val="left"/>
      <w:pPr>
        <w:ind w:left="5150" w:hanging="360"/>
      </w:pPr>
      <w:rPr>
        <w:rFonts w:ascii="Wingdings" w:hAnsi="Wingdings" w:hint="default"/>
      </w:rPr>
    </w:lvl>
    <w:lvl w:ilvl="6" w:tplc="240A0001" w:tentative="1">
      <w:start w:val="1"/>
      <w:numFmt w:val="bullet"/>
      <w:lvlText w:val=""/>
      <w:lvlJc w:val="left"/>
      <w:pPr>
        <w:ind w:left="5870" w:hanging="360"/>
      </w:pPr>
      <w:rPr>
        <w:rFonts w:ascii="Symbol" w:hAnsi="Symbol" w:hint="default"/>
      </w:rPr>
    </w:lvl>
    <w:lvl w:ilvl="7" w:tplc="240A0003" w:tentative="1">
      <w:start w:val="1"/>
      <w:numFmt w:val="bullet"/>
      <w:lvlText w:val="o"/>
      <w:lvlJc w:val="left"/>
      <w:pPr>
        <w:ind w:left="6590" w:hanging="360"/>
      </w:pPr>
      <w:rPr>
        <w:rFonts w:ascii="Courier New" w:hAnsi="Courier New" w:cs="Courier New" w:hint="default"/>
      </w:rPr>
    </w:lvl>
    <w:lvl w:ilvl="8" w:tplc="240A0005" w:tentative="1">
      <w:start w:val="1"/>
      <w:numFmt w:val="bullet"/>
      <w:lvlText w:val=""/>
      <w:lvlJc w:val="left"/>
      <w:pPr>
        <w:ind w:left="7310" w:hanging="360"/>
      </w:pPr>
      <w:rPr>
        <w:rFonts w:ascii="Wingdings" w:hAnsi="Wingdings" w:hint="default"/>
      </w:rPr>
    </w:lvl>
  </w:abstractNum>
  <w:num w:numId="1">
    <w:abstractNumId w:val="7"/>
  </w:num>
  <w:num w:numId="2">
    <w:abstractNumId w:val="12"/>
  </w:num>
  <w:num w:numId="3">
    <w:abstractNumId w:val="2"/>
  </w:num>
  <w:num w:numId="4">
    <w:abstractNumId w:val="13"/>
  </w:num>
  <w:num w:numId="5">
    <w:abstractNumId w:val="6"/>
  </w:num>
  <w:num w:numId="6">
    <w:abstractNumId w:val="11"/>
  </w:num>
  <w:num w:numId="7">
    <w:abstractNumId w:val="3"/>
  </w:num>
  <w:num w:numId="8">
    <w:abstractNumId w:val="10"/>
  </w:num>
  <w:num w:numId="9">
    <w:abstractNumId w:val="5"/>
  </w:num>
  <w:num w:numId="10">
    <w:abstractNumId w:val="1"/>
  </w:num>
  <w:num w:numId="11">
    <w:abstractNumId w:val="0"/>
  </w:num>
  <w:num w:numId="12">
    <w:abstractNumId w:val="9"/>
  </w:num>
  <w:num w:numId="13">
    <w:abstractNumId w:val="8"/>
  </w:num>
  <w:num w:numId="14">
    <w:abstractNumId w:val="15"/>
  </w:num>
  <w:num w:numId="15">
    <w:abstractNumId w:val="14"/>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proofState w:spelling="clean" w:grammar="clean"/>
  <w:defaultTabStop w:val="708"/>
  <w:hyphenationZone w:val="425"/>
  <w:characterSpacingControl w:val="doNotCompress"/>
  <w:compat/>
  <w:rsids>
    <w:rsidRoot w:val="00A92E4B"/>
    <w:rsid w:val="000A5725"/>
    <w:rsid w:val="00113F5D"/>
    <w:rsid w:val="0016443C"/>
    <w:rsid w:val="001A5DFD"/>
    <w:rsid w:val="00244BED"/>
    <w:rsid w:val="002D6879"/>
    <w:rsid w:val="002E501D"/>
    <w:rsid w:val="002F03C9"/>
    <w:rsid w:val="002F5F20"/>
    <w:rsid w:val="00354E5F"/>
    <w:rsid w:val="003C2108"/>
    <w:rsid w:val="003C473F"/>
    <w:rsid w:val="004A7657"/>
    <w:rsid w:val="00516FAF"/>
    <w:rsid w:val="005431F3"/>
    <w:rsid w:val="00545D17"/>
    <w:rsid w:val="005523D2"/>
    <w:rsid w:val="00563A70"/>
    <w:rsid w:val="00585091"/>
    <w:rsid w:val="005E2233"/>
    <w:rsid w:val="00667DF8"/>
    <w:rsid w:val="006957B8"/>
    <w:rsid w:val="006B7E27"/>
    <w:rsid w:val="006F4D42"/>
    <w:rsid w:val="006F7B21"/>
    <w:rsid w:val="00720D29"/>
    <w:rsid w:val="007575FE"/>
    <w:rsid w:val="007726AA"/>
    <w:rsid w:val="007D50BF"/>
    <w:rsid w:val="008A0AB8"/>
    <w:rsid w:val="009878DE"/>
    <w:rsid w:val="009967FD"/>
    <w:rsid w:val="009A0F92"/>
    <w:rsid w:val="009A2152"/>
    <w:rsid w:val="009E383F"/>
    <w:rsid w:val="00A2081E"/>
    <w:rsid w:val="00A92E4B"/>
    <w:rsid w:val="00AC3DDA"/>
    <w:rsid w:val="00B7307B"/>
    <w:rsid w:val="00BB05FA"/>
    <w:rsid w:val="00BB6DF5"/>
    <w:rsid w:val="00BC295E"/>
    <w:rsid w:val="00C02861"/>
    <w:rsid w:val="00C14A67"/>
    <w:rsid w:val="00C57063"/>
    <w:rsid w:val="00C7432C"/>
    <w:rsid w:val="00CA37C4"/>
    <w:rsid w:val="00CD123C"/>
    <w:rsid w:val="00DD5AB3"/>
    <w:rsid w:val="00E30004"/>
    <w:rsid w:val="00E511D9"/>
    <w:rsid w:val="00E92682"/>
    <w:rsid w:val="00EA578B"/>
    <w:rsid w:val="00EA7AC2"/>
    <w:rsid w:val="00EB42C2"/>
    <w:rsid w:val="00F0693B"/>
    <w:rsid w:val="00F4105E"/>
    <w:rsid w:val="00F60307"/>
    <w:rsid w:val="00FE34CC"/>
    <w:rsid w:val="00FF2A1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B05FA"/>
    <w:pPr>
      <w:ind w:left="720"/>
      <w:contextualSpacing/>
    </w:pPr>
  </w:style>
  <w:style w:type="paragraph" w:styleId="Sinespaciado">
    <w:name w:val="No Spacing"/>
    <w:uiPriority w:val="1"/>
    <w:qFormat/>
    <w:rsid w:val="00244BE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2EFF8-FC92-47E4-83DC-64AAF45C1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1067</Words>
  <Characters>5871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EQUIPO_04</dc:creator>
  <cp:lastModifiedBy>EQUIPO_04</cp:lastModifiedBy>
  <cp:revision>5</cp:revision>
  <dcterms:created xsi:type="dcterms:W3CDTF">2012-06-19T14:22:00Z</dcterms:created>
  <dcterms:modified xsi:type="dcterms:W3CDTF">2012-06-19T22:33:00Z</dcterms:modified>
</cp:coreProperties>
</file>